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520D" w14:textId="77777777" w:rsidR="000B5481" w:rsidRPr="00713B52" w:rsidRDefault="000B5481" w:rsidP="000B5481">
      <w:pPr>
        <w:rPr>
          <w:rFonts w:asciiTheme="minorHAnsi" w:hAnsiTheme="minorHAnsi" w:cstheme="minorHAnsi"/>
        </w:rPr>
      </w:pPr>
    </w:p>
    <w:p w14:paraId="2C75A6D3" w14:textId="77777777" w:rsidR="000B5481" w:rsidRPr="00713B52" w:rsidRDefault="000B5481" w:rsidP="000B5481">
      <w:pPr>
        <w:rPr>
          <w:rFonts w:asciiTheme="minorHAnsi" w:hAnsiTheme="minorHAnsi" w:cstheme="minorHAnsi"/>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B5481" w:rsidRPr="00713B52" w14:paraId="2D6FD636" w14:textId="77777777" w:rsidTr="00016C79">
        <w:trPr>
          <w:trHeight w:val="4347"/>
        </w:trPr>
        <w:tc>
          <w:tcPr>
            <w:tcW w:w="10070" w:type="dxa"/>
            <w:vAlign w:val="center"/>
          </w:tcPr>
          <w:p w14:paraId="74A8CC29" w14:textId="77777777" w:rsidR="000B5481" w:rsidRDefault="00C90225" w:rsidP="00016C79">
            <w:pPr>
              <w:pStyle w:val="CoverPageDocTitle"/>
              <w:rPr>
                <w:rFonts w:asciiTheme="minorHAnsi" w:hAnsiTheme="minorHAnsi" w:cstheme="minorHAnsi"/>
              </w:rPr>
            </w:pPr>
            <w:r w:rsidRPr="007F3CF9">
              <w:rPr>
                <w:rFonts w:asciiTheme="minorHAnsi" w:hAnsiTheme="minorHAnsi" w:cstheme="minorHAnsi"/>
              </w:rPr>
              <w:t>Bereavement Leave Policy</w:t>
            </w:r>
          </w:p>
          <w:p w14:paraId="32BE5861" w14:textId="77777777" w:rsidR="00F076A0" w:rsidRDefault="00F076A0" w:rsidP="00F076A0">
            <w:pPr>
              <w:rPr>
                <w:rFonts w:asciiTheme="minorHAnsi" w:hAnsiTheme="minorHAnsi" w:cstheme="minorHAnsi"/>
                <w:b/>
                <w:color w:val="1C355E"/>
                <w:sz w:val="40"/>
                <w:szCs w:val="32"/>
              </w:rPr>
            </w:pPr>
          </w:p>
          <w:p w14:paraId="388DA7EC" w14:textId="0AAD3B08" w:rsidR="00F076A0" w:rsidRPr="00F076A0" w:rsidRDefault="00F076A0" w:rsidP="00F076A0"/>
        </w:tc>
      </w:tr>
      <w:tr w:rsidR="000B5481" w:rsidRPr="00713B52" w14:paraId="743EB954" w14:textId="77777777" w:rsidTr="00016C79">
        <w:trPr>
          <w:trHeight w:val="2664"/>
        </w:trPr>
        <w:tc>
          <w:tcPr>
            <w:tcW w:w="10070" w:type="dxa"/>
            <w:vAlign w:val="center"/>
          </w:tcPr>
          <w:sdt>
            <w:sdtPr>
              <w:rPr>
                <w:rStyle w:val="Strong"/>
                <w:rFonts w:asciiTheme="minorHAnsi" w:hAnsiTheme="minorHAnsi" w:cstheme="minorHAnsi"/>
                <w:color w:val="1C355E"/>
              </w:rPr>
              <w:alias w:val="Date"/>
              <w:tag w:val="Date"/>
              <w:id w:val="-1822650658"/>
              <w:placeholder>
                <w:docPart w:val="96D2FC7AE3C74FC3AA3E450CBA197105"/>
              </w:placeholder>
              <w:date w:fullDate="2023-01-01T00:00:00Z">
                <w:dateFormat w:val="MMMM yyyy"/>
                <w:lid w:val="en-US"/>
                <w:storeMappedDataAs w:val="dateTime"/>
                <w:calendar w:val="gregorian"/>
              </w:date>
            </w:sdtPr>
            <w:sdtEndPr>
              <w:rPr>
                <w:rStyle w:val="DefaultParagraphFont"/>
                <w:b w:val="0"/>
                <w:bCs w:val="0"/>
                <w:sz w:val="22"/>
              </w:rPr>
            </w:sdtEndPr>
            <w:sdtContent>
              <w:p w14:paraId="3679A86A" w14:textId="77777777" w:rsidR="000B5481" w:rsidRPr="00713B52" w:rsidRDefault="000B5481" w:rsidP="00016C79">
                <w:pPr>
                  <w:jc w:val="center"/>
                  <w:rPr>
                    <w:rFonts w:asciiTheme="minorHAnsi" w:hAnsiTheme="minorHAnsi" w:cstheme="minorHAnsi"/>
                  </w:rPr>
                </w:pPr>
                <w:r w:rsidRPr="00D539B4">
                  <w:rPr>
                    <w:rStyle w:val="Strong"/>
                    <w:rFonts w:asciiTheme="minorHAnsi" w:hAnsiTheme="minorHAnsi" w:cstheme="minorHAnsi"/>
                    <w:color w:val="1C355E"/>
                  </w:rPr>
                  <w:t>January 2023</w:t>
                </w:r>
              </w:p>
            </w:sdtContent>
          </w:sdt>
        </w:tc>
      </w:tr>
    </w:tbl>
    <w:p w14:paraId="2558CF04" w14:textId="77777777" w:rsidR="000B5481" w:rsidRPr="00713B52" w:rsidRDefault="000B5481" w:rsidP="000B5481">
      <w:pPr>
        <w:spacing w:line="276" w:lineRule="auto"/>
        <w:rPr>
          <w:rFonts w:asciiTheme="minorHAnsi" w:hAnsiTheme="minorHAnsi" w:cstheme="minorHAnsi"/>
          <w:sz w:val="14"/>
        </w:rPr>
      </w:pPr>
      <w:r w:rsidRPr="00713B52">
        <w:rPr>
          <w:rFonts w:asciiTheme="minorHAnsi" w:hAnsiTheme="minorHAnsi" w:cstheme="minorHAnsi"/>
          <w:sz w:val="14"/>
        </w:rPr>
        <w:br w:type="page"/>
      </w:r>
    </w:p>
    <w:sdt>
      <w:sdtPr>
        <w:rPr>
          <w:rFonts w:asciiTheme="minorHAnsi" w:eastAsiaTheme="minorHAnsi" w:hAnsiTheme="minorHAnsi" w:cstheme="minorHAnsi"/>
          <w:color w:val="000000" w:themeColor="text1"/>
          <w:sz w:val="22"/>
          <w:szCs w:val="22"/>
        </w:rPr>
        <w:id w:val="-1890101896"/>
        <w:docPartObj>
          <w:docPartGallery w:val="Table of Contents"/>
          <w:docPartUnique/>
        </w:docPartObj>
      </w:sdtPr>
      <w:sdtEndPr>
        <w:rPr>
          <w:b/>
          <w:bCs/>
          <w:noProof/>
        </w:rPr>
      </w:sdtEndPr>
      <w:sdtContent>
        <w:p w14:paraId="2C738AE9" w14:textId="77777777" w:rsidR="005A70E0" w:rsidRPr="00BA34F6" w:rsidRDefault="005A70E0" w:rsidP="005A70E0">
          <w:pPr>
            <w:pStyle w:val="TOCHeading"/>
            <w:rPr>
              <w:rFonts w:asciiTheme="minorHAnsi" w:hAnsiTheme="minorHAnsi" w:cstheme="minorHAnsi"/>
            </w:rPr>
          </w:pPr>
          <w:r w:rsidRPr="00BA34F6">
            <w:rPr>
              <w:rFonts w:asciiTheme="minorHAnsi" w:hAnsiTheme="minorHAnsi" w:cstheme="minorHAnsi"/>
            </w:rPr>
            <w:t>Contents</w:t>
          </w:r>
        </w:p>
        <w:p w14:paraId="7115E192" w14:textId="5E519217" w:rsidR="00796698" w:rsidRPr="00796698" w:rsidRDefault="005A70E0">
          <w:pPr>
            <w:pStyle w:val="TOC1"/>
            <w:rPr>
              <w:rFonts w:asciiTheme="minorHAnsi" w:eastAsiaTheme="minorEastAsia" w:hAnsiTheme="minorHAnsi" w:cstheme="minorHAnsi"/>
              <w:noProof/>
              <w:color w:val="auto"/>
            </w:rPr>
          </w:pPr>
          <w:r w:rsidRPr="00796698">
            <w:fldChar w:fldCharType="begin"/>
          </w:r>
          <w:r w:rsidRPr="00796698">
            <w:instrText xml:space="preserve"> TOC \o "1-2" \h \z \u </w:instrText>
          </w:r>
          <w:r w:rsidRPr="00796698">
            <w:fldChar w:fldCharType="separate"/>
          </w:r>
          <w:hyperlink w:anchor="_Toc124781201" w:history="1">
            <w:r w:rsidR="00796698" w:rsidRPr="00796698">
              <w:rPr>
                <w:rStyle w:val="Hyperlink"/>
                <w:rFonts w:asciiTheme="minorHAnsi" w:hAnsiTheme="minorHAnsi" w:cstheme="minorHAnsi"/>
                <w:noProof/>
                <w:sz w:val="22"/>
              </w:rPr>
              <w:t>1</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Purpose</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_Toc124781201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3</w:t>
            </w:r>
            <w:r w:rsidR="00796698" w:rsidRPr="00796698">
              <w:rPr>
                <w:rFonts w:asciiTheme="minorHAnsi" w:hAnsiTheme="minorHAnsi" w:cstheme="minorHAnsi"/>
                <w:noProof/>
                <w:webHidden/>
              </w:rPr>
              <w:fldChar w:fldCharType="end"/>
            </w:r>
          </w:hyperlink>
        </w:p>
        <w:p w14:paraId="6F7B904D" w14:textId="79744966" w:rsidR="00796698" w:rsidRPr="00796698" w:rsidRDefault="00786CE2">
          <w:pPr>
            <w:pStyle w:val="TOC1"/>
            <w:rPr>
              <w:rFonts w:asciiTheme="minorHAnsi" w:eastAsiaTheme="minorEastAsia" w:hAnsiTheme="minorHAnsi" w:cstheme="minorHAnsi"/>
              <w:noProof/>
              <w:color w:val="auto"/>
            </w:rPr>
          </w:pPr>
          <w:hyperlink w:anchor="_Toc124781202" w:history="1">
            <w:r w:rsidR="00796698" w:rsidRPr="00796698">
              <w:rPr>
                <w:rStyle w:val="Hyperlink"/>
                <w:rFonts w:asciiTheme="minorHAnsi" w:hAnsiTheme="minorHAnsi" w:cstheme="minorHAnsi"/>
                <w:noProof/>
                <w:sz w:val="22"/>
              </w:rPr>
              <w:t>2</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Scope</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_Toc124781202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3</w:t>
            </w:r>
            <w:r w:rsidR="00796698" w:rsidRPr="00796698">
              <w:rPr>
                <w:rFonts w:asciiTheme="minorHAnsi" w:hAnsiTheme="minorHAnsi" w:cstheme="minorHAnsi"/>
                <w:noProof/>
                <w:webHidden/>
              </w:rPr>
              <w:fldChar w:fldCharType="end"/>
            </w:r>
          </w:hyperlink>
        </w:p>
        <w:p w14:paraId="725BDA52" w14:textId="4664F285" w:rsidR="00796698" w:rsidRPr="00796698" w:rsidRDefault="00786CE2">
          <w:pPr>
            <w:pStyle w:val="TOC1"/>
            <w:rPr>
              <w:rFonts w:asciiTheme="minorHAnsi" w:eastAsiaTheme="minorEastAsia" w:hAnsiTheme="minorHAnsi" w:cstheme="minorHAnsi"/>
              <w:noProof/>
              <w:color w:val="auto"/>
            </w:rPr>
          </w:pPr>
          <w:hyperlink w:anchor="_Toc124781203" w:history="1">
            <w:r w:rsidR="00796698" w:rsidRPr="00796698">
              <w:rPr>
                <w:rStyle w:val="Hyperlink"/>
                <w:rFonts w:asciiTheme="minorHAnsi" w:hAnsiTheme="minorHAnsi" w:cstheme="minorHAnsi"/>
                <w:noProof/>
                <w:sz w:val="22"/>
              </w:rPr>
              <w:t>3</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Policy</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_Toc124781203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3</w:t>
            </w:r>
            <w:r w:rsidR="00796698" w:rsidRPr="00796698">
              <w:rPr>
                <w:rFonts w:asciiTheme="minorHAnsi" w:hAnsiTheme="minorHAnsi" w:cstheme="minorHAnsi"/>
                <w:noProof/>
                <w:webHidden/>
              </w:rPr>
              <w:fldChar w:fldCharType="end"/>
            </w:r>
          </w:hyperlink>
        </w:p>
        <w:p w14:paraId="48D381D6" w14:textId="40440F30" w:rsidR="00796698" w:rsidRPr="00796698" w:rsidRDefault="00786CE2">
          <w:pPr>
            <w:pStyle w:val="TOC2"/>
            <w:tabs>
              <w:tab w:val="left" w:pos="880"/>
              <w:tab w:val="right" w:leader="dot" w:pos="10070"/>
            </w:tabs>
            <w:rPr>
              <w:rFonts w:asciiTheme="minorHAnsi" w:eastAsiaTheme="minorEastAsia" w:hAnsiTheme="minorHAnsi" w:cstheme="minorHAnsi"/>
              <w:noProof/>
              <w:color w:val="auto"/>
            </w:rPr>
          </w:pPr>
          <w:hyperlink w:anchor="_Toc124781204" w:history="1">
            <w:r w:rsidR="00796698" w:rsidRPr="00796698">
              <w:rPr>
                <w:rStyle w:val="Hyperlink"/>
                <w:rFonts w:asciiTheme="minorHAnsi" w:hAnsiTheme="minorHAnsi" w:cstheme="minorHAnsi"/>
                <w:noProof/>
                <w:sz w:val="22"/>
              </w:rPr>
              <w:t>3.1</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Full-time Employees</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_Toc124781204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3</w:t>
            </w:r>
            <w:r w:rsidR="00796698" w:rsidRPr="00796698">
              <w:rPr>
                <w:rFonts w:asciiTheme="minorHAnsi" w:hAnsiTheme="minorHAnsi" w:cstheme="minorHAnsi"/>
                <w:noProof/>
                <w:webHidden/>
              </w:rPr>
              <w:fldChar w:fldCharType="end"/>
            </w:r>
          </w:hyperlink>
        </w:p>
        <w:p w14:paraId="7528C6EE" w14:textId="64755863" w:rsidR="00796698" w:rsidRPr="00796698" w:rsidRDefault="00786CE2">
          <w:pPr>
            <w:pStyle w:val="TOC2"/>
            <w:tabs>
              <w:tab w:val="left" w:pos="880"/>
              <w:tab w:val="right" w:leader="dot" w:pos="10070"/>
            </w:tabs>
            <w:rPr>
              <w:rFonts w:asciiTheme="minorHAnsi" w:eastAsiaTheme="minorEastAsia" w:hAnsiTheme="minorHAnsi" w:cstheme="minorHAnsi"/>
              <w:noProof/>
              <w:color w:val="auto"/>
            </w:rPr>
          </w:pPr>
          <w:hyperlink w:anchor="_Toc124781205" w:history="1">
            <w:r w:rsidR="00796698" w:rsidRPr="00796698">
              <w:rPr>
                <w:rStyle w:val="Hyperlink"/>
                <w:rFonts w:asciiTheme="minorHAnsi" w:hAnsiTheme="minorHAnsi" w:cstheme="minorHAnsi"/>
                <w:noProof/>
                <w:sz w:val="22"/>
              </w:rPr>
              <w:t>3.2</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Part-time Employees</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_Toc124781205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3</w:t>
            </w:r>
            <w:r w:rsidR="00796698" w:rsidRPr="00796698">
              <w:rPr>
                <w:rFonts w:asciiTheme="minorHAnsi" w:hAnsiTheme="minorHAnsi" w:cstheme="minorHAnsi"/>
                <w:noProof/>
                <w:webHidden/>
              </w:rPr>
              <w:fldChar w:fldCharType="end"/>
            </w:r>
          </w:hyperlink>
        </w:p>
        <w:p w14:paraId="386490A6" w14:textId="58E7345C" w:rsidR="00796698" w:rsidRPr="00796698" w:rsidRDefault="00786CE2">
          <w:pPr>
            <w:pStyle w:val="TOC2"/>
            <w:tabs>
              <w:tab w:val="left" w:pos="880"/>
              <w:tab w:val="right" w:leader="dot" w:pos="10070"/>
            </w:tabs>
            <w:rPr>
              <w:rFonts w:asciiTheme="minorHAnsi" w:eastAsiaTheme="minorEastAsia" w:hAnsiTheme="minorHAnsi" w:cstheme="minorHAnsi"/>
              <w:noProof/>
              <w:color w:val="auto"/>
            </w:rPr>
          </w:pPr>
          <w:hyperlink w:anchor="_Toc124781206" w:history="1">
            <w:r w:rsidR="00796698" w:rsidRPr="00796698">
              <w:rPr>
                <w:rStyle w:val="Hyperlink"/>
                <w:rFonts w:asciiTheme="minorHAnsi" w:hAnsiTheme="minorHAnsi" w:cstheme="minorHAnsi"/>
                <w:noProof/>
                <w:sz w:val="22"/>
              </w:rPr>
              <w:t>3.3</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Completion of Leave</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_Toc124781206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3</w:t>
            </w:r>
            <w:r w:rsidR="00796698" w:rsidRPr="00796698">
              <w:rPr>
                <w:rFonts w:asciiTheme="minorHAnsi" w:hAnsiTheme="minorHAnsi" w:cstheme="minorHAnsi"/>
                <w:noProof/>
                <w:webHidden/>
              </w:rPr>
              <w:fldChar w:fldCharType="end"/>
            </w:r>
          </w:hyperlink>
        </w:p>
        <w:p w14:paraId="050DF145" w14:textId="67C95169" w:rsidR="00796698" w:rsidRPr="00796698" w:rsidRDefault="00786CE2">
          <w:pPr>
            <w:pStyle w:val="TOC2"/>
            <w:tabs>
              <w:tab w:val="left" w:pos="880"/>
              <w:tab w:val="right" w:leader="dot" w:pos="10070"/>
            </w:tabs>
            <w:rPr>
              <w:rFonts w:asciiTheme="minorHAnsi" w:eastAsiaTheme="minorEastAsia" w:hAnsiTheme="minorHAnsi" w:cstheme="minorHAnsi"/>
              <w:noProof/>
              <w:color w:val="auto"/>
            </w:rPr>
          </w:pPr>
          <w:hyperlink w:anchor="_Toc124781207" w:history="1">
            <w:r w:rsidR="00796698" w:rsidRPr="00796698">
              <w:rPr>
                <w:rStyle w:val="Hyperlink"/>
                <w:rFonts w:asciiTheme="minorHAnsi" w:hAnsiTheme="minorHAnsi" w:cstheme="minorHAnsi"/>
                <w:noProof/>
                <w:sz w:val="22"/>
              </w:rPr>
              <w:t>3.4</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Family Member</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_Toc124781207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3</w:t>
            </w:r>
            <w:r w:rsidR="00796698" w:rsidRPr="00796698">
              <w:rPr>
                <w:rFonts w:asciiTheme="minorHAnsi" w:hAnsiTheme="minorHAnsi" w:cstheme="minorHAnsi"/>
                <w:noProof/>
                <w:webHidden/>
              </w:rPr>
              <w:fldChar w:fldCharType="end"/>
            </w:r>
          </w:hyperlink>
        </w:p>
        <w:p w14:paraId="02EDAA0E" w14:textId="75CE0F39" w:rsidR="00796698" w:rsidRPr="00796698" w:rsidRDefault="00786CE2">
          <w:pPr>
            <w:pStyle w:val="TOC2"/>
            <w:tabs>
              <w:tab w:val="left" w:pos="880"/>
              <w:tab w:val="right" w:leader="dot" w:pos="10070"/>
            </w:tabs>
            <w:rPr>
              <w:rFonts w:asciiTheme="minorHAnsi" w:eastAsiaTheme="minorEastAsia" w:hAnsiTheme="minorHAnsi" w:cstheme="minorHAnsi"/>
              <w:noProof/>
              <w:color w:val="auto"/>
            </w:rPr>
          </w:pPr>
          <w:hyperlink w:anchor="_Toc124781208" w:history="1">
            <w:r w:rsidR="00796698" w:rsidRPr="00796698">
              <w:rPr>
                <w:rStyle w:val="Hyperlink"/>
                <w:rFonts w:asciiTheme="minorHAnsi" w:hAnsiTheme="minorHAnsi" w:cstheme="minorHAnsi"/>
                <w:noProof/>
                <w:sz w:val="22"/>
              </w:rPr>
              <w:t>3.5</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Request for Bereavement Leave</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_Toc124781208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3</w:t>
            </w:r>
            <w:r w:rsidR="00796698" w:rsidRPr="00796698">
              <w:rPr>
                <w:rFonts w:asciiTheme="minorHAnsi" w:hAnsiTheme="minorHAnsi" w:cstheme="minorHAnsi"/>
                <w:noProof/>
                <w:webHidden/>
              </w:rPr>
              <w:fldChar w:fldCharType="end"/>
            </w:r>
          </w:hyperlink>
        </w:p>
        <w:p w14:paraId="72A18139" w14:textId="6D232AE7" w:rsidR="00796698" w:rsidRPr="00796698" w:rsidRDefault="00786CE2">
          <w:pPr>
            <w:pStyle w:val="TOC2"/>
            <w:tabs>
              <w:tab w:val="left" w:pos="880"/>
              <w:tab w:val="right" w:leader="dot" w:pos="10070"/>
            </w:tabs>
            <w:rPr>
              <w:rFonts w:asciiTheme="minorHAnsi" w:eastAsiaTheme="minorEastAsia" w:hAnsiTheme="minorHAnsi" w:cstheme="minorHAnsi"/>
              <w:noProof/>
              <w:color w:val="auto"/>
            </w:rPr>
          </w:pPr>
          <w:hyperlink w:anchor="_Toc124781209" w:history="1">
            <w:r w:rsidR="00796698" w:rsidRPr="00796698">
              <w:rPr>
                <w:rStyle w:val="Hyperlink"/>
                <w:rFonts w:asciiTheme="minorHAnsi" w:hAnsiTheme="minorHAnsi" w:cstheme="minorHAnsi"/>
                <w:noProof/>
                <w:sz w:val="22"/>
              </w:rPr>
              <w:t>3.6</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Separation of Employment</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_Toc124781209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4</w:t>
            </w:r>
            <w:r w:rsidR="00796698" w:rsidRPr="00796698">
              <w:rPr>
                <w:rFonts w:asciiTheme="minorHAnsi" w:hAnsiTheme="minorHAnsi" w:cstheme="minorHAnsi"/>
                <w:noProof/>
                <w:webHidden/>
              </w:rPr>
              <w:fldChar w:fldCharType="end"/>
            </w:r>
          </w:hyperlink>
        </w:p>
        <w:p w14:paraId="38E75302" w14:textId="18DC5676" w:rsidR="00796698" w:rsidRPr="00796698" w:rsidRDefault="00786CE2">
          <w:pPr>
            <w:pStyle w:val="TOC1"/>
            <w:rPr>
              <w:rFonts w:asciiTheme="minorHAnsi" w:eastAsiaTheme="minorEastAsia" w:hAnsiTheme="minorHAnsi" w:cstheme="minorHAnsi"/>
              <w:noProof/>
              <w:color w:val="auto"/>
            </w:rPr>
          </w:pPr>
          <w:hyperlink w:anchor="_Toc124781210" w:history="1">
            <w:r w:rsidR="00796698" w:rsidRPr="00796698">
              <w:rPr>
                <w:rStyle w:val="Hyperlink"/>
                <w:rFonts w:asciiTheme="minorHAnsi" w:hAnsiTheme="minorHAnsi" w:cstheme="minorHAnsi"/>
                <w:noProof/>
                <w:sz w:val="22"/>
              </w:rPr>
              <w:t>4</w:t>
            </w:r>
            <w:r w:rsidR="00796698" w:rsidRPr="00796698">
              <w:rPr>
                <w:rFonts w:asciiTheme="minorHAnsi" w:eastAsiaTheme="minorEastAsia" w:hAnsiTheme="minorHAnsi" w:cstheme="minorHAnsi"/>
                <w:noProof/>
                <w:color w:val="auto"/>
              </w:rPr>
              <w:tab/>
            </w:r>
            <w:r w:rsidR="00796698" w:rsidRPr="00796698">
              <w:rPr>
                <w:rStyle w:val="Hyperlink"/>
                <w:rFonts w:asciiTheme="minorHAnsi" w:hAnsiTheme="minorHAnsi" w:cstheme="minorHAnsi"/>
                <w:noProof/>
                <w:sz w:val="22"/>
              </w:rPr>
              <w:t>Authority and Responsibility</w:t>
            </w:r>
            <w:r w:rsidR="00796698" w:rsidRPr="00796698">
              <w:rPr>
                <w:rFonts w:asciiTheme="minorHAnsi" w:hAnsiTheme="minorHAnsi" w:cstheme="minorHAnsi"/>
                <w:noProof/>
                <w:webHidden/>
              </w:rPr>
              <w:tab/>
            </w:r>
            <w:r w:rsidR="00796698" w:rsidRPr="00796698">
              <w:rPr>
                <w:rFonts w:asciiTheme="minorHAnsi" w:hAnsiTheme="minorHAnsi" w:cstheme="minorHAnsi"/>
                <w:noProof/>
                <w:webHidden/>
              </w:rPr>
              <w:fldChar w:fldCharType="begin"/>
            </w:r>
            <w:r w:rsidR="00796698" w:rsidRPr="00796698">
              <w:rPr>
                <w:rFonts w:asciiTheme="minorHAnsi" w:hAnsiTheme="minorHAnsi" w:cstheme="minorHAnsi"/>
                <w:noProof/>
                <w:webHidden/>
              </w:rPr>
              <w:instrText xml:space="preserve"> PAGEREF _Toc124781210 \h </w:instrText>
            </w:r>
            <w:r w:rsidR="00796698" w:rsidRPr="00796698">
              <w:rPr>
                <w:rFonts w:asciiTheme="minorHAnsi" w:hAnsiTheme="minorHAnsi" w:cstheme="minorHAnsi"/>
                <w:noProof/>
                <w:webHidden/>
              </w:rPr>
            </w:r>
            <w:r w:rsidR="00796698" w:rsidRPr="00796698">
              <w:rPr>
                <w:rFonts w:asciiTheme="minorHAnsi" w:hAnsiTheme="minorHAnsi" w:cstheme="minorHAnsi"/>
                <w:noProof/>
                <w:webHidden/>
              </w:rPr>
              <w:fldChar w:fldCharType="separate"/>
            </w:r>
            <w:r w:rsidR="00796698" w:rsidRPr="00796698">
              <w:rPr>
                <w:rFonts w:asciiTheme="minorHAnsi" w:hAnsiTheme="minorHAnsi" w:cstheme="minorHAnsi"/>
                <w:noProof/>
                <w:webHidden/>
              </w:rPr>
              <w:t>4</w:t>
            </w:r>
            <w:r w:rsidR="00796698" w:rsidRPr="00796698">
              <w:rPr>
                <w:rFonts w:asciiTheme="minorHAnsi" w:hAnsiTheme="minorHAnsi" w:cstheme="minorHAnsi"/>
                <w:noProof/>
                <w:webHidden/>
              </w:rPr>
              <w:fldChar w:fldCharType="end"/>
            </w:r>
          </w:hyperlink>
        </w:p>
        <w:p w14:paraId="3B0EB72C" w14:textId="1D68427B" w:rsidR="005A70E0" w:rsidRPr="00796698" w:rsidRDefault="005A70E0" w:rsidP="005A70E0">
          <w:pPr>
            <w:rPr>
              <w:rFonts w:asciiTheme="minorHAnsi" w:hAnsiTheme="minorHAnsi" w:cstheme="minorHAnsi"/>
            </w:rPr>
          </w:pPr>
          <w:r w:rsidRPr="00796698">
            <w:rPr>
              <w:rFonts w:asciiTheme="minorHAnsi" w:hAnsiTheme="minorHAnsi" w:cstheme="minorHAnsi"/>
            </w:rPr>
            <w:fldChar w:fldCharType="end"/>
          </w:r>
        </w:p>
      </w:sdtContent>
    </w:sdt>
    <w:p w14:paraId="3E95F19F" w14:textId="208F817D" w:rsidR="005A70E0" w:rsidRPr="007F3CF9" w:rsidRDefault="005A70E0" w:rsidP="005A70E0">
      <w:pPr>
        <w:spacing w:line="276" w:lineRule="auto"/>
        <w:rPr>
          <w:rFonts w:asciiTheme="minorHAnsi" w:hAnsiTheme="minorHAnsi" w:cstheme="minorHAnsi"/>
        </w:rPr>
      </w:pPr>
      <w:r w:rsidRPr="007F3CF9">
        <w:rPr>
          <w:rFonts w:asciiTheme="minorHAnsi" w:hAnsiTheme="minorHAnsi" w:cstheme="minorHAnsi"/>
        </w:rPr>
        <w:br w:type="page"/>
      </w:r>
    </w:p>
    <w:p w14:paraId="1963240D" w14:textId="77777777" w:rsidR="005A70E0" w:rsidRPr="007F3CF9" w:rsidRDefault="005A70E0" w:rsidP="005A70E0">
      <w:pPr>
        <w:pStyle w:val="Heading1"/>
        <w:contextualSpacing/>
        <w:rPr>
          <w:rFonts w:asciiTheme="minorHAnsi" w:hAnsiTheme="minorHAnsi" w:cstheme="minorHAnsi"/>
        </w:rPr>
      </w:pPr>
      <w:bookmarkStart w:id="0" w:name="_Toc124781201"/>
      <w:r w:rsidRPr="007F3CF9">
        <w:rPr>
          <w:rFonts w:asciiTheme="minorHAnsi" w:hAnsiTheme="minorHAnsi" w:cstheme="minorHAnsi"/>
        </w:rPr>
        <w:lastRenderedPageBreak/>
        <w:t>Purpose</w:t>
      </w:r>
      <w:bookmarkEnd w:id="0"/>
    </w:p>
    <w:p w14:paraId="0B6ABE8C" w14:textId="77777777" w:rsidR="005A70E0" w:rsidRPr="007F3CF9" w:rsidRDefault="005A70E0" w:rsidP="005A70E0">
      <w:pPr>
        <w:rPr>
          <w:rFonts w:asciiTheme="minorHAnsi" w:hAnsiTheme="minorHAnsi" w:cstheme="minorHAnsi"/>
        </w:rPr>
      </w:pPr>
      <w:r w:rsidRPr="007F3CF9">
        <w:rPr>
          <w:rFonts w:asciiTheme="minorHAnsi" w:hAnsiTheme="minorHAnsi" w:cstheme="minorHAnsi"/>
        </w:rPr>
        <w:t xml:space="preserve">The Bereavement Leave Policy outlines when AeroVironment will provide bereavement leave for an employee’s work absence </w:t>
      </w:r>
      <w:r>
        <w:rPr>
          <w:rFonts w:asciiTheme="minorHAnsi" w:hAnsiTheme="minorHAnsi" w:cstheme="minorHAnsi"/>
        </w:rPr>
        <w:t>due to</w:t>
      </w:r>
      <w:r w:rsidRPr="007F3CF9">
        <w:rPr>
          <w:rFonts w:asciiTheme="minorHAnsi" w:hAnsiTheme="minorHAnsi" w:cstheme="minorHAnsi"/>
        </w:rPr>
        <w:t xml:space="preserve"> </w:t>
      </w:r>
      <w:r>
        <w:rPr>
          <w:rFonts w:asciiTheme="minorHAnsi" w:hAnsiTheme="minorHAnsi" w:cstheme="minorHAnsi"/>
        </w:rPr>
        <w:t>the</w:t>
      </w:r>
      <w:r w:rsidRPr="007F3CF9">
        <w:rPr>
          <w:rFonts w:asciiTheme="minorHAnsi" w:hAnsiTheme="minorHAnsi" w:cstheme="minorHAnsi"/>
        </w:rPr>
        <w:t xml:space="preserve"> death of a family member.</w:t>
      </w:r>
    </w:p>
    <w:p w14:paraId="191CC0B3" w14:textId="77777777" w:rsidR="005A70E0" w:rsidRPr="007F3CF9" w:rsidRDefault="005A70E0" w:rsidP="005A70E0">
      <w:pPr>
        <w:pStyle w:val="Heading1"/>
        <w:contextualSpacing/>
        <w:rPr>
          <w:rFonts w:asciiTheme="minorHAnsi" w:hAnsiTheme="minorHAnsi" w:cstheme="minorHAnsi"/>
        </w:rPr>
      </w:pPr>
      <w:bookmarkStart w:id="1" w:name="_Toc124781202"/>
      <w:r w:rsidRPr="007F3CF9">
        <w:rPr>
          <w:rFonts w:asciiTheme="minorHAnsi" w:hAnsiTheme="minorHAnsi" w:cstheme="minorHAnsi"/>
        </w:rPr>
        <w:t>Scope</w:t>
      </w:r>
      <w:bookmarkEnd w:id="1"/>
    </w:p>
    <w:p w14:paraId="7F196392" w14:textId="77777777" w:rsidR="005A70E0" w:rsidRPr="007F3CF9" w:rsidRDefault="005A70E0" w:rsidP="005A70E0">
      <w:pPr>
        <w:rPr>
          <w:rFonts w:asciiTheme="minorHAnsi" w:hAnsiTheme="minorHAnsi" w:cstheme="minorHAnsi"/>
        </w:rPr>
      </w:pPr>
      <w:r w:rsidRPr="007F3CF9">
        <w:rPr>
          <w:rFonts w:asciiTheme="minorHAnsi" w:hAnsiTheme="minorHAnsi" w:cstheme="minorHAnsi"/>
        </w:rPr>
        <w:t xml:space="preserve">This policy applies to all regular </w:t>
      </w:r>
      <w:r>
        <w:rPr>
          <w:rFonts w:asciiTheme="minorHAnsi" w:hAnsiTheme="minorHAnsi" w:cstheme="minorHAnsi"/>
        </w:rPr>
        <w:t xml:space="preserve">AeroVironment </w:t>
      </w:r>
      <w:r w:rsidRPr="007F3CF9">
        <w:rPr>
          <w:rFonts w:asciiTheme="minorHAnsi" w:hAnsiTheme="minorHAnsi" w:cstheme="minorHAnsi"/>
        </w:rPr>
        <w:t>employees.</w:t>
      </w:r>
      <w:r>
        <w:rPr>
          <w:rFonts w:asciiTheme="minorHAnsi" w:hAnsiTheme="minorHAnsi" w:cstheme="minorHAnsi"/>
        </w:rPr>
        <w:t xml:space="preserve"> </w:t>
      </w:r>
    </w:p>
    <w:p w14:paraId="0C0DE25C" w14:textId="77777777" w:rsidR="005A70E0" w:rsidRPr="007F3CF9" w:rsidRDefault="005A70E0" w:rsidP="005A70E0">
      <w:pPr>
        <w:pStyle w:val="Heading1"/>
        <w:contextualSpacing/>
        <w:rPr>
          <w:rFonts w:asciiTheme="minorHAnsi" w:hAnsiTheme="minorHAnsi" w:cstheme="minorHAnsi"/>
        </w:rPr>
      </w:pPr>
      <w:bookmarkStart w:id="2" w:name="_Toc124781203"/>
      <w:r w:rsidRPr="007F3CF9">
        <w:rPr>
          <w:rFonts w:asciiTheme="minorHAnsi" w:hAnsiTheme="minorHAnsi" w:cstheme="minorHAnsi"/>
        </w:rPr>
        <w:t>Policy</w:t>
      </w:r>
      <w:bookmarkEnd w:id="2"/>
    </w:p>
    <w:p w14:paraId="0BB1A2E4" w14:textId="77777777" w:rsidR="005A70E0" w:rsidRPr="007F3CF9" w:rsidRDefault="005A70E0" w:rsidP="005A70E0">
      <w:pPr>
        <w:pStyle w:val="Heading2"/>
        <w:contextualSpacing/>
        <w:rPr>
          <w:rFonts w:asciiTheme="minorHAnsi" w:hAnsiTheme="minorHAnsi" w:cstheme="minorHAnsi"/>
        </w:rPr>
      </w:pPr>
      <w:bookmarkStart w:id="3" w:name="_Toc124781204"/>
      <w:r w:rsidRPr="007F3CF9">
        <w:rPr>
          <w:rFonts w:asciiTheme="minorHAnsi" w:hAnsiTheme="minorHAnsi" w:cstheme="minorHAnsi"/>
        </w:rPr>
        <w:t>Full-time Employees</w:t>
      </w:r>
      <w:bookmarkEnd w:id="3"/>
    </w:p>
    <w:p w14:paraId="38C2B289" w14:textId="20E6D23F" w:rsidR="005A70E0" w:rsidRPr="007F3CF9" w:rsidRDefault="005A70E0" w:rsidP="005A70E0">
      <w:pPr>
        <w:rPr>
          <w:rFonts w:asciiTheme="minorHAnsi" w:hAnsiTheme="minorHAnsi" w:cstheme="minorHAnsi"/>
        </w:rPr>
      </w:pPr>
      <w:r w:rsidRPr="007F3CF9">
        <w:rPr>
          <w:rFonts w:asciiTheme="minorHAnsi" w:hAnsiTheme="minorHAnsi" w:cstheme="minorHAnsi"/>
        </w:rPr>
        <w:t xml:space="preserve">Eligible full-time employees may request paid bereavement leave of up to </w:t>
      </w:r>
      <w:r w:rsidR="00D11F73">
        <w:rPr>
          <w:rFonts w:asciiTheme="minorHAnsi" w:hAnsiTheme="minorHAnsi" w:cstheme="minorHAnsi"/>
        </w:rPr>
        <w:t>five (</w:t>
      </w:r>
      <w:r w:rsidRPr="007F3CF9">
        <w:rPr>
          <w:rFonts w:asciiTheme="minorHAnsi" w:hAnsiTheme="minorHAnsi" w:cstheme="minorHAnsi"/>
        </w:rPr>
        <w:t>5</w:t>
      </w:r>
      <w:r w:rsidR="00D11F73">
        <w:rPr>
          <w:rFonts w:asciiTheme="minorHAnsi" w:hAnsiTheme="minorHAnsi" w:cstheme="minorHAnsi"/>
        </w:rPr>
        <w:t>)</w:t>
      </w:r>
      <w:r w:rsidRPr="007F3CF9">
        <w:rPr>
          <w:rFonts w:asciiTheme="minorHAnsi" w:hAnsiTheme="minorHAnsi" w:cstheme="minorHAnsi"/>
        </w:rPr>
        <w:t xml:space="preserve"> days, not to exceed </w:t>
      </w:r>
      <w:r w:rsidR="00D11F73">
        <w:rPr>
          <w:rFonts w:asciiTheme="minorHAnsi" w:hAnsiTheme="minorHAnsi" w:cstheme="minorHAnsi"/>
        </w:rPr>
        <w:t>forty (</w:t>
      </w:r>
      <w:r w:rsidRPr="007F3CF9">
        <w:rPr>
          <w:rFonts w:asciiTheme="minorHAnsi" w:hAnsiTheme="minorHAnsi" w:cstheme="minorHAnsi"/>
        </w:rPr>
        <w:t>40</w:t>
      </w:r>
      <w:r w:rsidR="00D11F73">
        <w:rPr>
          <w:rFonts w:asciiTheme="minorHAnsi" w:hAnsiTheme="minorHAnsi" w:cstheme="minorHAnsi"/>
        </w:rPr>
        <w:t>)</w:t>
      </w:r>
      <w:r w:rsidRPr="007F3CF9">
        <w:rPr>
          <w:rFonts w:asciiTheme="minorHAnsi" w:hAnsiTheme="minorHAnsi" w:cstheme="minorHAnsi"/>
        </w:rPr>
        <w:t xml:space="preserve"> total hours per calendar year, for the death of a family member. Requested time off must be taken in full-day increments (8 or 9 hours based on the employee’s standard work schedule). If additional time is needed, an employee may be eligible to use accrued sick or vacation </w:t>
      </w:r>
      <w:r w:rsidRPr="0002098D">
        <w:rPr>
          <w:rFonts w:asciiTheme="minorHAnsi" w:hAnsiTheme="minorHAnsi" w:cstheme="minorHAnsi"/>
        </w:rPr>
        <w:t xml:space="preserve">time or </w:t>
      </w:r>
      <w:r w:rsidRPr="0002098D">
        <w:rPr>
          <w:rFonts w:asciiTheme="minorHAnsi" w:hAnsiTheme="minorHAnsi" w:cstheme="minorHAnsi"/>
          <w:color w:val="auto"/>
        </w:rPr>
        <w:t>discretionary time off (DTO).</w:t>
      </w:r>
      <w:r>
        <w:rPr>
          <w:rFonts w:asciiTheme="minorHAnsi" w:hAnsiTheme="minorHAnsi" w:cstheme="minorHAnsi"/>
          <w:color w:val="auto"/>
        </w:rPr>
        <w:t xml:space="preserve"> </w:t>
      </w:r>
      <w:r w:rsidRPr="007F3CF9">
        <w:rPr>
          <w:rFonts w:asciiTheme="minorHAnsi" w:hAnsiTheme="minorHAnsi" w:cstheme="minorHAnsi"/>
        </w:rPr>
        <w:t>Additional unpaid time off may be granted at the discretion of the department manager and People &amp; Culture on a case-by-case basis.</w:t>
      </w:r>
    </w:p>
    <w:p w14:paraId="204803F8" w14:textId="77777777" w:rsidR="005A70E0" w:rsidRPr="007F3CF9" w:rsidRDefault="005A70E0" w:rsidP="005A70E0">
      <w:pPr>
        <w:pStyle w:val="Heading2"/>
        <w:contextualSpacing/>
        <w:rPr>
          <w:rFonts w:asciiTheme="minorHAnsi" w:hAnsiTheme="minorHAnsi" w:cstheme="minorHAnsi"/>
        </w:rPr>
      </w:pPr>
      <w:bookmarkStart w:id="4" w:name="_Toc124781205"/>
      <w:r w:rsidRPr="007F3CF9">
        <w:rPr>
          <w:rFonts w:asciiTheme="minorHAnsi" w:hAnsiTheme="minorHAnsi" w:cstheme="minorHAnsi"/>
        </w:rPr>
        <w:t>Part-time Employees</w:t>
      </w:r>
      <w:bookmarkEnd w:id="4"/>
    </w:p>
    <w:p w14:paraId="05CCFE8A" w14:textId="2FA86410" w:rsidR="005A70E0" w:rsidRPr="007F3CF9" w:rsidRDefault="005A70E0" w:rsidP="005A70E0">
      <w:pPr>
        <w:rPr>
          <w:rFonts w:asciiTheme="minorHAnsi" w:hAnsiTheme="minorHAnsi" w:cstheme="minorHAnsi"/>
        </w:rPr>
      </w:pPr>
      <w:bookmarkStart w:id="5" w:name="_Hlk124524196"/>
      <w:r w:rsidRPr="007F3CF9">
        <w:rPr>
          <w:rFonts w:asciiTheme="minorHAnsi" w:hAnsiTheme="minorHAnsi" w:cstheme="minorHAnsi"/>
        </w:rPr>
        <w:t xml:space="preserve">Eligible part-time employees may request up to </w:t>
      </w:r>
      <w:r w:rsidR="00D11F73">
        <w:rPr>
          <w:rFonts w:asciiTheme="minorHAnsi" w:hAnsiTheme="minorHAnsi" w:cstheme="minorHAnsi"/>
        </w:rPr>
        <w:t>five (</w:t>
      </w:r>
      <w:r w:rsidRPr="007F3CF9">
        <w:rPr>
          <w:rFonts w:asciiTheme="minorHAnsi" w:hAnsiTheme="minorHAnsi" w:cstheme="minorHAnsi"/>
        </w:rPr>
        <w:t>5</w:t>
      </w:r>
      <w:r w:rsidR="00D11F73">
        <w:rPr>
          <w:rFonts w:asciiTheme="minorHAnsi" w:hAnsiTheme="minorHAnsi" w:cstheme="minorHAnsi"/>
        </w:rPr>
        <w:t>)</w:t>
      </w:r>
      <w:r w:rsidRPr="007F3CF9">
        <w:rPr>
          <w:rFonts w:asciiTheme="minorHAnsi" w:hAnsiTheme="minorHAnsi" w:cstheme="minorHAnsi"/>
        </w:rPr>
        <w:t xml:space="preserve"> days of unpaid bereavement leave for the death of a family member. Part-time employees may use accrued sick or vacation time during the bereavement leave. </w:t>
      </w:r>
      <w:bookmarkEnd w:id="5"/>
      <w:r w:rsidRPr="007F3CF9">
        <w:rPr>
          <w:rFonts w:asciiTheme="minorHAnsi" w:hAnsiTheme="minorHAnsi" w:cstheme="minorHAnsi"/>
        </w:rPr>
        <w:t xml:space="preserve">Additional unpaid time off may be granted at the discretion of the department manager and People &amp; Culture on a case-by-case basis. </w:t>
      </w:r>
    </w:p>
    <w:p w14:paraId="244DA583" w14:textId="77777777" w:rsidR="005A70E0" w:rsidRPr="007F3CF9" w:rsidRDefault="005A70E0" w:rsidP="005A70E0">
      <w:pPr>
        <w:pStyle w:val="Heading2"/>
        <w:contextualSpacing/>
        <w:rPr>
          <w:rFonts w:asciiTheme="minorHAnsi" w:hAnsiTheme="minorHAnsi" w:cstheme="minorHAnsi"/>
        </w:rPr>
      </w:pPr>
      <w:bookmarkStart w:id="6" w:name="_Toc124781206"/>
      <w:r w:rsidRPr="007F3CF9">
        <w:rPr>
          <w:rFonts w:asciiTheme="minorHAnsi" w:hAnsiTheme="minorHAnsi" w:cstheme="minorHAnsi"/>
        </w:rPr>
        <w:t>Completion of Leave</w:t>
      </w:r>
      <w:bookmarkEnd w:id="6"/>
    </w:p>
    <w:p w14:paraId="51D360F7" w14:textId="1C7C1455" w:rsidR="005A70E0" w:rsidRPr="007F3CF9" w:rsidRDefault="005A70E0" w:rsidP="005A70E0">
      <w:pPr>
        <w:rPr>
          <w:rFonts w:asciiTheme="minorHAnsi" w:hAnsiTheme="minorHAnsi" w:cstheme="minorHAnsi"/>
        </w:rPr>
      </w:pPr>
      <w:r w:rsidRPr="007F3CF9">
        <w:rPr>
          <w:rFonts w:asciiTheme="minorHAnsi" w:hAnsiTheme="minorHAnsi" w:cstheme="minorHAnsi"/>
        </w:rPr>
        <w:t xml:space="preserve">Bereavement leave must be completed within </w:t>
      </w:r>
      <w:r w:rsidR="00D11F73">
        <w:rPr>
          <w:rFonts w:asciiTheme="minorHAnsi" w:hAnsiTheme="minorHAnsi" w:cstheme="minorHAnsi"/>
        </w:rPr>
        <w:t>three (</w:t>
      </w:r>
      <w:r w:rsidRPr="007F3CF9">
        <w:rPr>
          <w:rFonts w:asciiTheme="minorHAnsi" w:hAnsiTheme="minorHAnsi" w:cstheme="minorHAnsi"/>
        </w:rPr>
        <w:t>3</w:t>
      </w:r>
      <w:r w:rsidR="00D11F73">
        <w:rPr>
          <w:rFonts w:asciiTheme="minorHAnsi" w:hAnsiTheme="minorHAnsi" w:cstheme="minorHAnsi"/>
        </w:rPr>
        <w:t>)</w:t>
      </w:r>
      <w:r w:rsidRPr="007F3CF9">
        <w:rPr>
          <w:rFonts w:asciiTheme="minorHAnsi" w:hAnsiTheme="minorHAnsi" w:cstheme="minorHAnsi"/>
        </w:rPr>
        <w:t xml:space="preserve"> months of the family member’s date of death, although the days of leave do not need to be consecutive.  </w:t>
      </w:r>
    </w:p>
    <w:p w14:paraId="353BBD6C" w14:textId="77777777" w:rsidR="005A70E0" w:rsidRPr="007F3CF9" w:rsidRDefault="005A70E0" w:rsidP="005A70E0">
      <w:pPr>
        <w:pStyle w:val="Heading2"/>
        <w:contextualSpacing/>
        <w:rPr>
          <w:rFonts w:asciiTheme="minorHAnsi" w:hAnsiTheme="minorHAnsi" w:cstheme="minorHAnsi"/>
        </w:rPr>
      </w:pPr>
      <w:bookmarkStart w:id="7" w:name="_Toc124781207"/>
      <w:r w:rsidRPr="007F3CF9">
        <w:rPr>
          <w:rFonts w:asciiTheme="minorHAnsi" w:hAnsiTheme="minorHAnsi" w:cstheme="minorHAnsi"/>
        </w:rPr>
        <w:t>Family Member</w:t>
      </w:r>
      <w:bookmarkEnd w:id="7"/>
    </w:p>
    <w:p w14:paraId="2A125ABA" w14:textId="18736A8F" w:rsidR="005A70E0" w:rsidRPr="007F3CF9" w:rsidRDefault="005A70E0" w:rsidP="005A70E0">
      <w:pPr>
        <w:rPr>
          <w:rFonts w:asciiTheme="minorHAnsi" w:hAnsiTheme="minorHAnsi" w:cstheme="minorHAnsi"/>
        </w:rPr>
      </w:pPr>
      <w:r w:rsidRPr="007F3CF9">
        <w:rPr>
          <w:rFonts w:asciiTheme="minorHAnsi" w:hAnsiTheme="minorHAnsi" w:cstheme="minorHAnsi"/>
        </w:rPr>
        <w:t xml:space="preserve">For this policy, a family member includes an employee’s spouse, domestic partner, child, stepchild, child of a domestic partner, parent, stepparent, parent-in-law, parent of a domestic partner, grandparent, grandchild, sister, stepsister, sister-in-law, brother, stepbrother, or brother-in-law. </w:t>
      </w:r>
    </w:p>
    <w:p w14:paraId="1D2F5F0C" w14:textId="77777777" w:rsidR="005A70E0" w:rsidRPr="007F3CF9" w:rsidRDefault="005A70E0" w:rsidP="005A70E0">
      <w:pPr>
        <w:rPr>
          <w:rFonts w:asciiTheme="minorHAnsi" w:hAnsiTheme="minorHAnsi" w:cstheme="minorHAnsi"/>
        </w:rPr>
      </w:pPr>
      <w:r w:rsidRPr="007F3CF9">
        <w:rPr>
          <w:rFonts w:asciiTheme="minorHAnsi" w:hAnsiTheme="minorHAnsi" w:cstheme="minorHAnsi"/>
        </w:rPr>
        <w:t xml:space="preserve">Parent and child relationships include foster and adopted relationships and relationships based on an individual’s legal guardianship or </w:t>
      </w:r>
      <w:r w:rsidRPr="007F3CF9">
        <w:rPr>
          <w:rFonts w:asciiTheme="minorHAnsi" w:hAnsiTheme="minorHAnsi" w:cstheme="minorHAnsi"/>
          <w:i/>
          <w:iCs/>
        </w:rPr>
        <w:t>in loco parentis</w:t>
      </w:r>
      <w:r w:rsidRPr="007F3CF9">
        <w:rPr>
          <w:rFonts w:asciiTheme="minorHAnsi" w:hAnsiTheme="minorHAnsi" w:cstheme="minorHAnsi"/>
        </w:rPr>
        <w:t xml:space="preserve"> relationship to another.</w:t>
      </w:r>
    </w:p>
    <w:p w14:paraId="3D5E2228" w14:textId="77777777" w:rsidR="005A70E0" w:rsidRPr="007F3CF9" w:rsidRDefault="005A70E0" w:rsidP="005A70E0">
      <w:pPr>
        <w:pStyle w:val="Heading2"/>
        <w:contextualSpacing/>
        <w:rPr>
          <w:rFonts w:asciiTheme="minorHAnsi" w:hAnsiTheme="minorHAnsi" w:cstheme="minorHAnsi"/>
        </w:rPr>
      </w:pPr>
      <w:bookmarkStart w:id="8" w:name="_Toc124781208"/>
      <w:r w:rsidRPr="007F3CF9">
        <w:rPr>
          <w:rFonts w:asciiTheme="minorHAnsi" w:hAnsiTheme="minorHAnsi" w:cstheme="minorHAnsi"/>
        </w:rPr>
        <w:t>Request for Bereavement Leave</w:t>
      </w:r>
      <w:bookmarkEnd w:id="8"/>
    </w:p>
    <w:p w14:paraId="74B340DD" w14:textId="1D1554C3" w:rsidR="00F81D52" w:rsidRDefault="005A70E0" w:rsidP="00F81D52">
      <w:pPr>
        <w:rPr>
          <w:rFonts w:asciiTheme="minorHAnsi" w:hAnsiTheme="minorHAnsi" w:cstheme="minorHAnsi"/>
        </w:rPr>
      </w:pPr>
      <w:r w:rsidRPr="007F3CF9">
        <w:rPr>
          <w:rFonts w:asciiTheme="minorHAnsi" w:hAnsiTheme="minorHAnsi" w:cstheme="minorHAnsi"/>
        </w:rPr>
        <w:t xml:space="preserve">Employees are responsible for requesting bereavement leave from their supervisor as soon as possible. AeroVironment may require documentation to support the leave request within </w:t>
      </w:r>
      <w:r w:rsidR="00D11F73">
        <w:rPr>
          <w:rFonts w:asciiTheme="minorHAnsi" w:hAnsiTheme="minorHAnsi" w:cstheme="minorHAnsi"/>
        </w:rPr>
        <w:t>thirty (</w:t>
      </w:r>
      <w:r w:rsidRPr="007F3CF9">
        <w:rPr>
          <w:rFonts w:asciiTheme="minorHAnsi" w:hAnsiTheme="minorHAnsi" w:cstheme="minorHAnsi"/>
        </w:rPr>
        <w:t>30</w:t>
      </w:r>
      <w:r w:rsidR="00D11F73">
        <w:rPr>
          <w:rFonts w:asciiTheme="minorHAnsi" w:hAnsiTheme="minorHAnsi" w:cstheme="minorHAnsi"/>
        </w:rPr>
        <w:t>)</w:t>
      </w:r>
      <w:r w:rsidRPr="007F3CF9">
        <w:rPr>
          <w:rFonts w:asciiTheme="minorHAnsi" w:hAnsiTheme="minorHAnsi" w:cstheme="minorHAnsi"/>
        </w:rPr>
        <w:t xml:space="preserve"> days from the first day of the employee’s bereavement leave. Any documentation provided shall be maintained as confidential and shall not be disclosed except to internal personnel or counsel, as necessary, or as required by law.</w:t>
      </w:r>
    </w:p>
    <w:p w14:paraId="3C376E89" w14:textId="155839EF" w:rsidR="005A70E0" w:rsidRPr="007F3CF9" w:rsidRDefault="005A70E0" w:rsidP="005A70E0">
      <w:pPr>
        <w:rPr>
          <w:rFonts w:asciiTheme="minorHAnsi" w:hAnsiTheme="minorHAnsi" w:cstheme="minorHAnsi"/>
        </w:rPr>
      </w:pPr>
      <w:r w:rsidRPr="007F3CF9">
        <w:rPr>
          <w:rFonts w:asciiTheme="minorHAnsi" w:hAnsiTheme="minorHAnsi" w:cstheme="minorHAnsi"/>
        </w:rPr>
        <w:t>Time off must be recorded on the employee’s timecard to the appropriate time off event.</w:t>
      </w:r>
    </w:p>
    <w:p w14:paraId="359861A6" w14:textId="77777777" w:rsidR="005A70E0" w:rsidRPr="007F3CF9" w:rsidRDefault="005A70E0" w:rsidP="005A70E0">
      <w:pPr>
        <w:pStyle w:val="Heading2"/>
        <w:contextualSpacing/>
        <w:rPr>
          <w:rFonts w:asciiTheme="minorHAnsi" w:hAnsiTheme="minorHAnsi" w:cstheme="minorHAnsi"/>
        </w:rPr>
      </w:pPr>
      <w:bookmarkStart w:id="9" w:name="_Toc124781209"/>
      <w:r w:rsidRPr="007F3CF9">
        <w:rPr>
          <w:rFonts w:asciiTheme="minorHAnsi" w:hAnsiTheme="minorHAnsi" w:cstheme="minorHAnsi"/>
        </w:rPr>
        <w:lastRenderedPageBreak/>
        <w:t>Separation of Employment</w:t>
      </w:r>
      <w:bookmarkEnd w:id="9"/>
    </w:p>
    <w:p w14:paraId="31E6FC04" w14:textId="77777777" w:rsidR="005A70E0" w:rsidRPr="007F3CF9" w:rsidRDefault="005A70E0" w:rsidP="00F81D52">
      <w:pPr>
        <w:spacing w:after="0"/>
        <w:rPr>
          <w:rFonts w:asciiTheme="minorHAnsi" w:hAnsiTheme="minorHAnsi" w:cstheme="minorHAnsi"/>
        </w:rPr>
      </w:pPr>
      <w:r w:rsidRPr="007F3CF9">
        <w:rPr>
          <w:rFonts w:asciiTheme="minorHAnsi" w:hAnsiTheme="minorHAnsi" w:cstheme="minorHAnsi"/>
        </w:rPr>
        <w:t xml:space="preserve">Upon separation of employment, an employee is not eligible for pay out of “unused” bereavement </w:t>
      </w:r>
    </w:p>
    <w:p w14:paraId="09681D6C" w14:textId="77777777" w:rsidR="00F81D52" w:rsidRDefault="005A70E0" w:rsidP="00F81D52">
      <w:pPr>
        <w:rPr>
          <w:rFonts w:asciiTheme="minorHAnsi" w:hAnsiTheme="minorHAnsi" w:cstheme="minorHAnsi"/>
        </w:rPr>
      </w:pPr>
      <w:r w:rsidRPr="007F3CF9">
        <w:rPr>
          <w:rFonts w:asciiTheme="minorHAnsi" w:hAnsiTheme="minorHAnsi" w:cstheme="minorHAnsi"/>
        </w:rPr>
        <w:t xml:space="preserve">leave. </w:t>
      </w:r>
    </w:p>
    <w:p w14:paraId="06A45482" w14:textId="60E34201" w:rsidR="005A70E0" w:rsidRPr="00F81D52" w:rsidRDefault="005A70E0" w:rsidP="00F81D52">
      <w:pPr>
        <w:rPr>
          <w:rFonts w:asciiTheme="minorHAnsi" w:hAnsiTheme="minorHAnsi" w:cstheme="minorHAnsi"/>
        </w:rPr>
      </w:pPr>
      <w:r w:rsidRPr="007F3CF9">
        <w:rPr>
          <w:rFonts w:asciiTheme="minorHAnsi" w:hAnsiTheme="minorHAnsi" w:cstheme="minorHAnsi"/>
        </w:rPr>
        <w:t>AeroVironment reserves the right to modify this policy at any time without prior notice.</w:t>
      </w:r>
      <w:r w:rsidRPr="007F3CF9">
        <w:rPr>
          <w:rFonts w:asciiTheme="minorHAnsi" w:hAnsiTheme="minorHAnsi" w:cstheme="minorHAnsi"/>
          <w:color w:val="FF0000"/>
        </w:rPr>
        <w:t xml:space="preserve"> </w:t>
      </w:r>
    </w:p>
    <w:p w14:paraId="694AA5E3" w14:textId="77777777" w:rsidR="005A70E0" w:rsidRPr="007F3CF9" w:rsidRDefault="005A70E0" w:rsidP="005A70E0">
      <w:pPr>
        <w:pStyle w:val="Heading1"/>
        <w:contextualSpacing/>
        <w:rPr>
          <w:rFonts w:asciiTheme="minorHAnsi" w:hAnsiTheme="minorHAnsi" w:cstheme="minorHAnsi"/>
        </w:rPr>
      </w:pPr>
      <w:bookmarkStart w:id="10" w:name="_Toc124781210"/>
      <w:r w:rsidRPr="007F3CF9">
        <w:rPr>
          <w:rFonts w:asciiTheme="minorHAnsi" w:hAnsiTheme="minorHAnsi" w:cstheme="minorHAnsi"/>
        </w:rPr>
        <w:t>Authority and Responsibility</w:t>
      </w:r>
      <w:bookmarkEnd w:id="10"/>
    </w:p>
    <w:p w14:paraId="7FE163AC" w14:textId="026A4450" w:rsidR="0079588C" w:rsidRPr="000B5481" w:rsidRDefault="000B5481" w:rsidP="000B5481">
      <w:pPr>
        <w:tabs>
          <w:tab w:val="left" w:pos="3240"/>
        </w:tabs>
        <w:spacing w:after="0"/>
        <w:ind w:left="450"/>
        <w:rPr>
          <w:rFonts w:asciiTheme="minorHAnsi" w:hAnsiTheme="minorHAnsi" w:cstheme="minorHAnsi"/>
        </w:rPr>
      </w:pPr>
      <w:r w:rsidRPr="000B5481">
        <w:rPr>
          <w:rFonts w:asciiTheme="minorHAnsi" w:hAnsiTheme="minorHAnsi" w:cstheme="minorHAnsi"/>
          <w:b/>
          <w:bCs/>
          <w:sz w:val="24"/>
          <w:szCs w:val="24"/>
        </w:rPr>
        <w:t>Functional Owner:</w:t>
      </w:r>
      <w:r w:rsidRPr="000B5481">
        <w:rPr>
          <w:rFonts w:asciiTheme="minorHAnsi" w:hAnsiTheme="minorHAnsi" w:cstheme="minorHAnsi"/>
        </w:rPr>
        <w:t xml:space="preserve"> </w:t>
      </w:r>
      <w:r>
        <w:rPr>
          <w:rFonts w:asciiTheme="minorHAnsi" w:hAnsiTheme="minorHAnsi" w:cstheme="minorHAnsi"/>
        </w:rPr>
        <w:tab/>
      </w:r>
      <w:r w:rsidR="00EA4D53" w:rsidRPr="000B5481">
        <w:rPr>
          <w:rFonts w:asciiTheme="minorHAnsi" w:hAnsiTheme="minorHAnsi" w:cstheme="minorHAnsi"/>
        </w:rPr>
        <w:t xml:space="preserve">Sr. </w:t>
      </w:r>
      <w:r w:rsidR="00EA4D53">
        <w:rPr>
          <w:rFonts w:asciiTheme="minorHAnsi" w:hAnsiTheme="minorHAnsi" w:cstheme="minorHAnsi"/>
        </w:rPr>
        <w:t>Vice President &amp; Chief Financial Officer</w:t>
      </w:r>
    </w:p>
    <w:p w14:paraId="4FDDED03" w14:textId="2290F054" w:rsidR="000B5481" w:rsidRPr="000B5481" w:rsidRDefault="000B5481" w:rsidP="000B5481">
      <w:pPr>
        <w:tabs>
          <w:tab w:val="left" w:pos="3240"/>
        </w:tabs>
        <w:spacing w:after="0"/>
        <w:ind w:left="450"/>
        <w:rPr>
          <w:rFonts w:asciiTheme="minorHAnsi" w:hAnsiTheme="minorHAnsi" w:cstheme="minorHAnsi"/>
        </w:rPr>
      </w:pPr>
      <w:r w:rsidRPr="000B5481">
        <w:rPr>
          <w:rFonts w:asciiTheme="minorHAnsi" w:hAnsiTheme="minorHAnsi" w:cstheme="minorHAnsi"/>
          <w:b/>
          <w:bCs/>
          <w:sz w:val="24"/>
          <w:szCs w:val="24"/>
        </w:rPr>
        <w:t>Functional Participants:</w:t>
      </w:r>
      <w:r>
        <w:rPr>
          <w:rFonts w:asciiTheme="minorHAnsi" w:hAnsiTheme="minorHAnsi" w:cstheme="minorHAnsi"/>
          <w:b/>
          <w:bCs/>
          <w:sz w:val="24"/>
          <w:szCs w:val="24"/>
        </w:rPr>
        <w:tab/>
      </w:r>
      <w:r w:rsidRPr="000B5481">
        <w:rPr>
          <w:rFonts w:asciiTheme="minorHAnsi" w:hAnsiTheme="minorHAnsi" w:cstheme="minorHAnsi"/>
        </w:rPr>
        <w:t>All Departments</w:t>
      </w:r>
    </w:p>
    <w:sectPr w:rsidR="000B5481" w:rsidRPr="000B5481" w:rsidSect="007B2A60">
      <w:headerReference w:type="even" r:id="rId7"/>
      <w:headerReference w:type="default" r:id="rId8"/>
      <w:footerReference w:type="even" r:id="rId9"/>
      <w:footerReference w:type="default" r:id="rId10"/>
      <w:headerReference w:type="first" r:id="rId11"/>
      <w:footerReference w:type="first" r:id="rId12"/>
      <w:pgSz w:w="12240" w:h="15840"/>
      <w:pgMar w:top="302" w:right="1080" w:bottom="1267" w:left="1080" w:header="54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161B" w14:textId="77777777" w:rsidR="000B5481" w:rsidRDefault="000B5481" w:rsidP="000B5481">
      <w:pPr>
        <w:spacing w:after="0"/>
      </w:pPr>
      <w:r>
        <w:separator/>
      </w:r>
    </w:p>
  </w:endnote>
  <w:endnote w:type="continuationSeparator" w:id="0">
    <w:p w14:paraId="2292BA32" w14:textId="77777777" w:rsidR="000B5481" w:rsidRDefault="000B5481" w:rsidP="000B5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Next Medium">
    <w:altName w:val="Calibri"/>
    <w:charset w:val="00"/>
    <w:family w:val="swiss"/>
    <w:pitch w:val="variable"/>
    <w:sig w:usb0="800000AF" w:usb1="5000204A" w:usb2="00000000" w:usb3="00000000" w:csb0="0000009B" w:csb1="00000000"/>
  </w:font>
  <w:font w:name="Avenir Next Condensed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496E" w14:textId="77777777" w:rsidR="00786CE2" w:rsidRDefault="00786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5824" w14:textId="007E4749" w:rsidR="007D2444" w:rsidRPr="00FC0ECB" w:rsidRDefault="007D2444" w:rsidP="007D2444">
    <w:pPr>
      <w:spacing w:after="0"/>
      <w:jc w:val="center"/>
      <w:rPr>
        <w:sz w:val="12"/>
        <w:szCs w:val="12"/>
      </w:rPr>
    </w:pPr>
    <w:bookmarkStart w:id="11" w:name="TITUS1FooterPrimary"/>
    <w:r w:rsidRPr="001223E7">
      <w:rPr>
        <w:color w:val="000000"/>
        <w:sz w:val="17"/>
        <w:szCs w:val="12"/>
      </w:rPr>
      <w:t>Public</w:t>
    </w:r>
    <w:bookmarkEnd w:id="11"/>
  </w:p>
  <w:p w14:paraId="5B0408AF" w14:textId="77777777" w:rsidR="007D2444" w:rsidRPr="00F13F26" w:rsidRDefault="007D2444" w:rsidP="007D2444">
    <w:pPr>
      <w:pStyle w:val="Foote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940"/>
      <w:gridCol w:w="2240"/>
    </w:tblGrid>
    <w:tr w:rsidR="007D2444" w:rsidRPr="00F4414F" w14:paraId="314EF3D9" w14:textId="77777777" w:rsidTr="00016C79">
      <w:trPr>
        <w:trHeight w:val="530"/>
      </w:trPr>
      <w:tc>
        <w:tcPr>
          <w:tcW w:w="10070" w:type="dxa"/>
          <w:gridSpan w:val="3"/>
          <w:vAlign w:val="bottom"/>
        </w:tcPr>
        <w:p w14:paraId="44CE16D6" w14:textId="77777777" w:rsidR="007D2444" w:rsidRPr="00F4414F" w:rsidRDefault="007D2444" w:rsidP="007D2444">
          <w:pPr>
            <w:pStyle w:val="Footer"/>
            <w:rPr>
              <w:rFonts w:asciiTheme="minorHAnsi" w:hAnsiTheme="minorHAnsi" w:cstheme="minorHAnsi"/>
              <w:sz w:val="16"/>
              <w:szCs w:val="16"/>
            </w:rPr>
          </w:pPr>
          <w:r w:rsidRPr="00F4414F">
            <w:rPr>
              <w:rStyle w:val="FooterChar"/>
              <w:rFonts w:asciiTheme="minorHAnsi" w:hAnsiTheme="minorHAnsi" w:cstheme="minorHAnsi"/>
              <w:b/>
              <w:sz w:val="16"/>
              <w:szCs w:val="16"/>
            </w:rPr>
            <w:t>AeroVironment, Inc. Proprietary Information</w:t>
          </w:r>
          <w:r w:rsidRPr="00F4414F">
            <w:rPr>
              <w:rStyle w:val="FooterChar"/>
              <w:rFonts w:asciiTheme="minorHAnsi" w:hAnsiTheme="minorHAnsi" w:cstheme="minorHAnsi"/>
              <w:sz w:val="16"/>
              <w:szCs w:val="16"/>
            </w:rPr>
            <w:t>. This material includes privileged or proprietary data that shall not be disclosed to any third party at any time, nor shall it be duplicated or used by the recipient, in whole or in part, for any purpose other than to disseminate information provided by AeroVironment, Inc. Furthermore, this material contains trade secrets and/or commercial or financial information that is proprietary and is exempt from disclosure under the Freedom of Information Act and protected from disclosure by the Trade Secrets Act. See 5 USC 552(b)(4); 18 USC 1905.</w:t>
          </w:r>
        </w:p>
      </w:tc>
    </w:tr>
    <w:tr w:rsidR="007D2444" w:rsidRPr="00F4414F" w14:paraId="02169EE3" w14:textId="77777777" w:rsidTr="00016C79">
      <w:tc>
        <w:tcPr>
          <w:tcW w:w="10070" w:type="dxa"/>
          <w:gridSpan w:val="3"/>
          <w:vAlign w:val="center"/>
        </w:tcPr>
        <w:p w14:paraId="3CED9915" w14:textId="77777777" w:rsidR="007D2444" w:rsidRPr="00F4414F" w:rsidRDefault="007D2444" w:rsidP="007D2444">
          <w:pPr>
            <w:pStyle w:val="Footer"/>
            <w:jc w:val="center"/>
            <w:rPr>
              <w:rFonts w:asciiTheme="minorHAnsi" w:hAnsiTheme="minorHAnsi" w:cstheme="minorHAnsi"/>
              <w:color w:val="B8B1A8"/>
              <w:sz w:val="16"/>
              <w:szCs w:val="16"/>
            </w:rPr>
          </w:pPr>
          <w:r w:rsidRPr="00F4414F">
            <w:rPr>
              <w:rFonts w:asciiTheme="minorHAnsi" w:hAnsiTheme="minorHAnsi" w:cstheme="minorHAnsi"/>
              <w:b/>
              <w:bCs/>
              <w:sz w:val="16"/>
              <w:szCs w:val="16"/>
            </w:rPr>
            <w:t xml:space="preserve">Page </w:t>
          </w:r>
          <w:r w:rsidRPr="00F4414F">
            <w:rPr>
              <w:rStyle w:val="PageNumber"/>
              <w:rFonts w:asciiTheme="minorHAnsi" w:hAnsiTheme="minorHAnsi" w:cstheme="minorHAnsi"/>
              <w:b w:val="0"/>
              <w:bCs w:val="0"/>
              <w:sz w:val="16"/>
              <w:szCs w:val="16"/>
            </w:rPr>
            <w:fldChar w:fldCharType="begin"/>
          </w:r>
          <w:r w:rsidRPr="00F4414F">
            <w:rPr>
              <w:rStyle w:val="PageNumber"/>
              <w:rFonts w:asciiTheme="minorHAnsi" w:hAnsiTheme="minorHAnsi" w:cstheme="minorHAnsi"/>
              <w:sz w:val="16"/>
              <w:szCs w:val="16"/>
            </w:rPr>
            <w:instrText xml:space="preserve"> PAGE </w:instrText>
          </w:r>
          <w:r w:rsidRPr="00F4414F">
            <w:rPr>
              <w:rStyle w:val="PageNumber"/>
              <w:rFonts w:asciiTheme="minorHAnsi" w:hAnsiTheme="minorHAnsi" w:cstheme="minorHAnsi"/>
              <w:b w:val="0"/>
              <w:bCs w:val="0"/>
              <w:sz w:val="16"/>
              <w:szCs w:val="16"/>
            </w:rPr>
            <w:fldChar w:fldCharType="separate"/>
          </w:r>
          <w:r w:rsidRPr="00F4414F">
            <w:rPr>
              <w:rStyle w:val="PageNumber"/>
              <w:rFonts w:asciiTheme="minorHAnsi" w:hAnsiTheme="minorHAnsi" w:cstheme="minorHAnsi"/>
              <w:b w:val="0"/>
              <w:bCs w:val="0"/>
              <w:sz w:val="16"/>
              <w:szCs w:val="16"/>
            </w:rPr>
            <w:t>3</w:t>
          </w:r>
          <w:r w:rsidRPr="00F4414F">
            <w:rPr>
              <w:rStyle w:val="PageNumber"/>
              <w:rFonts w:asciiTheme="minorHAnsi" w:hAnsiTheme="minorHAnsi" w:cstheme="minorHAnsi"/>
              <w:b w:val="0"/>
              <w:bCs w:val="0"/>
              <w:sz w:val="16"/>
              <w:szCs w:val="16"/>
            </w:rPr>
            <w:fldChar w:fldCharType="end"/>
          </w:r>
          <w:r w:rsidRPr="00F4414F">
            <w:rPr>
              <w:rFonts w:asciiTheme="minorHAnsi" w:hAnsiTheme="minorHAnsi" w:cstheme="minorHAnsi"/>
              <w:b/>
              <w:bCs/>
              <w:sz w:val="16"/>
              <w:szCs w:val="16"/>
            </w:rPr>
            <w:t xml:space="preserve"> of </w:t>
          </w:r>
          <w:r w:rsidRPr="00F4414F">
            <w:rPr>
              <w:rFonts w:asciiTheme="minorHAnsi" w:hAnsiTheme="minorHAnsi" w:cstheme="minorHAnsi"/>
              <w:b/>
              <w:bCs/>
              <w:sz w:val="16"/>
              <w:szCs w:val="16"/>
            </w:rPr>
            <w:fldChar w:fldCharType="begin"/>
          </w:r>
          <w:r w:rsidRPr="00F4414F">
            <w:rPr>
              <w:rFonts w:asciiTheme="minorHAnsi" w:hAnsiTheme="minorHAnsi" w:cstheme="minorHAnsi"/>
              <w:b/>
              <w:bCs/>
              <w:sz w:val="16"/>
              <w:szCs w:val="16"/>
            </w:rPr>
            <w:instrText xml:space="preserve"> NUMPAGES  \* MERGEFORMAT </w:instrText>
          </w:r>
          <w:r w:rsidRPr="00F4414F">
            <w:rPr>
              <w:rFonts w:asciiTheme="minorHAnsi" w:hAnsiTheme="minorHAnsi" w:cstheme="minorHAnsi"/>
              <w:b/>
              <w:bCs/>
              <w:sz w:val="16"/>
              <w:szCs w:val="16"/>
            </w:rPr>
            <w:fldChar w:fldCharType="separate"/>
          </w:r>
          <w:r w:rsidRPr="00F4414F">
            <w:rPr>
              <w:rFonts w:asciiTheme="minorHAnsi" w:hAnsiTheme="minorHAnsi" w:cstheme="minorHAnsi"/>
              <w:b/>
              <w:bCs/>
              <w:sz w:val="16"/>
              <w:szCs w:val="16"/>
            </w:rPr>
            <w:t>4</w:t>
          </w:r>
          <w:r w:rsidRPr="00F4414F">
            <w:rPr>
              <w:rFonts w:asciiTheme="minorHAnsi" w:hAnsiTheme="minorHAnsi" w:cstheme="minorHAnsi"/>
              <w:b/>
              <w:bCs/>
              <w:sz w:val="16"/>
              <w:szCs w:val="16"/>
            </w:rPr>
            <w:fldChar w:fldCharType="end"/>
          </w:r>
        </w:p>
      </w:tc>
    </w:tr>
    <w:tr w:rsidR="007D2444" w:rsidRPr="00F4414F" w14:paraId="12473542" w14:textId="77777777" w:rsidTr="00016C79">
      <w:tc>
        <w:tcPr>
          <w:tcW w:w="1890" w:type="dxa"/>
          <w:vAlign w:val="center"/>
        </w:tcPr>
        <w:p w14:paraId="38DA1F4A" w14:textId="77777777" w:rsidR="007D2444" w:rsidRPr="00F4414F" w:rsidRDefault="007D2444" w:rsidP="007D2444">
          <w:pPr>
            <w:pStyle w:val="Footer"/>
            <w:rPr>
              <w:rFonts w:asciiTheme="minorHAnsi" w:hAnsiTheme="minorHAnsi" w:cstheme="minorHAnsi"/>
              <w:b/>
              <w:bCs/>
              <w:sz w:val="16"/>
              <w:szCs w:val="16"/>
            </w:rPr>
          </w:pPr>
          <w:r w:rsidRPr="00F4414F">
            <w:rPr>
              <w:rFonts w:asciiTheme="minorHAnsi" w:hAnsiTheme="minorHAnsi" w:cstheme="minorHAnsi"/>
              <w:b/>
              <w:bCs/>
              <w:sz w:val="16"/>
              <w:szCs w:val="16"/>
            </w:rPr>
            <w:t>BMF-001 Rev. F</w:t>
          </w:r>
        </w:p>
      </w:tc>
      <w:tc>
        <w:tcPr>
          <w:tcW w:w="5940" w:type="dxa"/>
          <w:vAlign w:val="center"/>
        </w:tcPr>
        <w:p w14:paraId="22EF35E6" w14:textId="77777777" w:rsidR="007D2444" w:rsidRPr="00F4414F" w:rsidRDefault="007D2444" w:rsidP="007D2444">
          <w:pPr>
            <w:pStyle w:val="Footer"/>
            <w:jc w:val="center"/>
            <w:rPr>
              <w:rFonts w:asciiTheme="minorHAnsi" w:hAnsiTheme="minorHAnsi" w:cstheme="minorHAnsi"/>
              <w:b/>
              <w:bCs/>
              <w:sz w:val="16"/>
              <w:szCs w:val="16"/>
            </w:rPr>
          </w:pPr>
          <w:r w:rsidRPr="00F4414F">
            <w:rPr>
              <w:rFonts w:asciiTheme="minorHAnsi" w:hAnsiTheme="minorHAnsi" w:cstheme="minorHAnsi"/>
              <w:b/>
              <w:bCs/>
              <w:sz w:val="16"/>
              <w:szCs w:val="16"/>
            </w:rPr>
            <w:t>Every user is responsible for verifying this document is current prior to use.</w:t>
          </w:r>
        </w:p>
      </w:tc>
      <w:tc>
        <w:tcPr>
          <w:tcW w:w="2240" w:type="dxa"/>
          <w:vAlign w:val="center"/>
        </w:tcPr>
        <w:p w14:paraId="4DF38522" w14:textId="77777777" w:rsidR="007D2444" w:rsidRPr="00F4414F" w:rsidRDefault="007D2444" w:rsidP="007D2444">
          <w:pPr>
            <w:pStyle w:val="Footer"/>
            <w:jc w:val="right"/>
            <w:rPr>
              <w:rFonts w:asciiTheme="minorHAnsi" w:hAnsiTheme="minorHAnsi" w:cstheme="minorHAnsi"/>
              <w:bCs/>
              <w:sz w:val="16"/>
              <w:szCs w:val="16"/>
            </w:rPr>
          </w:pPr>
          <w:r w:rsidRPr="00F4414F">
            <w:rPr>
              <w:rFonts w:asciiTheme="minorHAnsi" w:hAnsiTheme="minorHAnsi" w:cstheme="minorHAnsi"/>
              <w:bCs/>
              <w:sz w:val="16"/>
              <w:szCs w:val="16"/>
            </w:rPr>
            <w:t>©2022 AeroVironment, Inc.</w:t>
          </w:r>
        </w:p>
      </w:tc>
    </w:tr>
  </w:tbl>
  <w:p w14:paraId="0A68A26A" w14:textId="77777777" w:rsidR="007D2444" w:rsidRPr="00F4414F" w:rsidRDefault="007D2444">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DA31" w14:textId="77777777" w:rsidR="00786CE2" w:rsidRDefault="00786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D9E9" w14:textId="77777777" w:rsidR="000B5481" w:rsidRDefault="000B5481" w:rsidP="000B5481">
      <w:pPr>
        <w:spacing w:after="0"/>
      </w:pPr>
      <w:r>
        <w:separator/>
      </w:r>
    </w:p>
  </w:footnote>
  <w:footnote w:type="continuationSeparator" w:id="0">
    <w:p w14:paraId="4BECA7E3" w14:textId="77777777" w:rsidR="000B5481" w:rsidRDefault="000B5481" w:rsidP="000B54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93AE" w14:textId="77777777" w:rsidR="00786CE2" w:rsidRDefault="00786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6BB4" w14:textId="77777777" w:rsidR="000B5481" w:rsidRPr="00713B52" w:rsidRDefault="000B5481" w:rsidP="000B5481">
    <w:pPr>
      <w:tabs>
        <w:tab w:val="center" w:pos="4680"/>
        <w:tab w:val="right" w:pos="9360"/>
      </w:tabs>
      <w:spacing w:after="0"/>
      <w:contextualSpacing/>
    </w:pPr>
    <w:r w:rsidRPr="00713B52">
      <w:rPr>
        <w:noProof/>
      </w:rPr>
      <mc:AlternateContent>
        <mc:Choice Requires="wps">
          <w:drawing>
            <wp:anchor distT="0" distB="0" distL="114300" distR="114300" simplePos="0" relativeHeight="251660288" behindDoc="0" locked="0" layoutInCell="1" allowOverlap="1" wp14:anchorId="7570C988" wp14:editId="02F04AE4">
              <wp:simplePos x="0" y="0"/>
              <wp:positionH relativeFrom="column">
                <wp:posOffset>4819650</wp:posOffset>
              </wp:positionH>
              <wp:positionV relativeFrom="paragraph">
                <wp:posOffset>14605</wp:posOffset>
              </wp:positionV>
              <wp:extent cx="139954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399540" cy="295275"/>
                      </a:xfrm>
                      <a:prstGeom prst="rect">
                        <a:avLst/>
                      </a:prstGeom>
                      <a:solidFill>
                        <a:sysClr val="window" lastClr="FFFFFF"/>
                      </a:solidFill>
                      <a:ln w="6350">
                        <a:noFill/>
                      </a:ln>
                    </wps:spPr>
                    <wps:txbx>
                      <w:txbxContent>
                        <w:p w14:paraId="415D14D8" w14:textId="32A10191" w:rsidR="000B5481" w:rsidRPr="002841D8" w:rsidRDefault="002E0983" w:rsidP="000B5481">
                          <w:pPr>
                            <w:pStyle w:val="HeaderDocTitleBlue"/>
                            <w:rPr>
                              <w:rStyle w:val="HeaderChar"/>
                              <w:rFonts w:asciiTheme="minorHAnsi" w:hAnsiTheme="minorHAnsi" w:cstheme="minorHAnsi"/>
                              <w:color w:val="1C355E"/>
                              <w:sz w:val="22"/>
                              <w:szCs w:val="22"/>
                            </w:rPr>
                          </w:pPr>
                          <w:r>
                            <w:rPr>
                              <w:rStyle w:val="HeaderChar"/>
                              <w:rFonts w:asciiTheme="minorHAnsi" w:hAnsiTheme="minorHAnsi" w:cstheme="minorHAnsi"/>
                              <w:color w:val="1C355E"/>
                              <w:sz w:val="22"/>
                              <w:szCs w:val="22"/>
                            </w:rPr>
                            <w:t xml:space="preserve">BMSD-794 rev. </w:t>
                          </w:r>
                          <w:r w:rsidR="000273BF">
                            <w:rPr>
                              <w:rStyle w:val="HeaderChar"/>
                              <w:rFonts w:asciiTheme="minorHAnsi" w:hAnsiTheme="minorHAnsi" w:cstheme="minorHAnsi"/>
                              <w:color w:val="1C355E"/>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0C988" id="_x0000_t202" coordsize="21600,21600" o:spt="202" path="m,l,21600r21600,l21600,xe">
              <v:stroke joinstyle="miter"/>
              <v:path gradientshapeok="t" o:connecttype="rect"/>
            </v:shapetype>
            <v:shape id="Text Box 2" o:spid="_x0000_s1026" type="#_x0000_t202" style="position:absolute;margin-left:379.5pt;margin-top:1.15pt;width:110.2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" fillcolor="window" stroked="f" strokeweight=".5pt">
              <v:textbox>
                <w:txbxContent>
                  <w:p w14:paraId="415D14D8" w14:textId="32A10191" w:rsidR="000B5481" w:rsidRPr="002841D8" w:rsidRDefault="002E0983" w:rsidP="000B5481">
                    <w:pPr>
                      <w:pStyle w:val="HeaderDocTitleBlue"/>
                      <w:rPr>
                        <w:rStyle w:val="HeaderChar"/>
                        <w:rFonts w:asciiTheme="minorHAnsi" w:hAnsiTheme="minorHAnsi" w:cstheme="minorHAnsi"/>
                        <w:color w:val="1C355E"/>
                        <w:sz w:val="22"/>
                        <w:szCs w:val="22"/>
                      </w:rPr>
                    </w:pPr>
                    <w:r>
                      <w:rPr>
                        <w:rStyle w:val="HeaderChar"/>
                        <w:rFonts w:asciiTheme="minorHAnsi" w:hAnsiTheme="minorHAnsi" w:cstheme="minorHAnsi"/>
                        <w:color w:val="1C355E"/>
                        <w:sz w:val="22"/>
                        <w:szCs w:val="22"/>
                      </w:rPr>
                      <w:t xml:space="preserve">BMSD-794 rev. </w:t>
                    </w:r>
                    <w:r w:rsidR="000273BF">
                      <w:rPr>
                        <w:rStyle w:val="HeaderChar"/>
                        <w:rFonts w:asciiTheme="minorHAnsi" w:hAnsiTheme="minorHAnsi" w:cstheme="minorHAnsi"/>
                        <w:color w:val="1C355E"/>
                        <w:sz w:val="22"/>
                        <w:szCs w:val="22"/>
                      </w:rPr>
                      <w:t>A</w:t>
                    </w:r>
                  </w:p>
                </w:txbxContent>
              </v:textbox>
            </v:shape>
          </w:pict>
        </mc:Fallback>
      </mc:AlternateContent>
    </w:r>
    <w:r w:rsidRPr="00713B52">
      <w:rPr>
        <w:noProof/>
      </w:rPr>
      <mc:AlternateContent>
        <mc:Choice Requires="wps">
          <w:drawing>
            <wp:anchor distT="0" distB="0" distL="114300" distR="114300" simplePos="0" relativeHeight="251659264" behindDoc="0" locked="0" layoutInCell="1" allowOverlap="1" wp14:anchorId="5775B045" wp14:editId="58F81DAF">
              <wp:simplePos x="0" y="0"/>
              <wp:positionH relativeFrom="column">
                <wp:posOffset>2468880</wp:posOffset>
              </wp:positionH>
              <wp:positionV relativeFrom="paragraph">
                <wp:posOffset>338455</wp:posOffset>
              </wp:positionV>
              <wp:extent cx="3752215" cy="49657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52215" cy="496570"/>
                      </a:xfrm>
                      <a:prstGeom prst="rect">
                        <a:avLst/>
                      </a:prstGeom>
                      <a:noFill/>
                      <a:ln w="6350">
                        <a:noFill/>
                      </a:ln>
                    </wps:spPr>
                    <wps:txbx>
                      <w:txbxContent>
                        <w:p w14:paraId="0C166A1F" w14:textId="77777777" w:rsidR="00443DC0" w:rsidRPr="007F3CF9" w:rsidRDefault="00443DC0" w:rsidP="00443DC0">
                          <w:pPr>
                            <w:pStyle w:val="HeaderDocTitleBlue"/>
                            <w:rPr>
                              <w:rFonts w:asciiTheme="minorHAnsi" w:hAnsiTheme="minorHAnsi" w:cstheme="minorHAnsi"/>
                              <w:b/>
                              <w:position w:val="-6"/>
                            </w:rPr>
                          </w:pPr>
                          <w:r w:rsidRPr="007F3CF9">
                            <w:rPr>
                              <w:rStyle w:val="HeaderChar"/>
                              <w:rFonts w:asciiTheme="minorHAnsi" w:hAnsiTheme="minorHAnsi" w:cstheme="minorHAnsi"/>
                            </w:rPr>
                            <w:t>Bereavement Leave Policy</w:t>
                          </w:r>
                        </w:p>
                        <w:p w14:paraId="2827436E" w14:textId="48B6137C" w:rsidR="000B5481" w:rsidRPr="002841D8" w:rsidRDefault="000B5481" w:rsidP="000B5481">
                          <w:pPr>
                            <w:pStyle w:val="HeaderDocTitleBlue"/>
                            <w:rPr>
                              <w:rFonts w:asciiTheme="minorHAnsi" w:hAnsiTheme="minorHAnsi" w:cstheme="minorHAnsi"/>
                              <w:b/>
                              <w:position w:val="-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5B045" id="Text Box 6" o:spid="_x0000_s1027" type="#_x0000_t202" style="position:absolute;margin-left:194.4pt;margin-top:26.65pt;width:295.4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2Gg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" filled="f" stroked="f" strokeweight=".5pt">
              <v:textbox>
                <w:txbxContent>
                  <w:p w14:paraId="0C166A1F" w14:textId="77777777" w:rsidR="00443DC0" w:rsidRPr="007F3CF9" w:rsidRDefault="00443DC0" w:rsidP="00443DC0">
                    <w:pPr>
                      <w:pStyle w:val="HeaderDocTitleBlue"/>
                      <w:rPr>
                        <w:rFonts w:asciiTheme="minorHAnsi" w:hAnsiTheme="minorHAnsi" w:cstheme="minorHAnsi"/>
                        <w:b/>
                        <w:position w:val="-6"/>
                      </w:rPr>
                    </w:pPr>
                    <w:r w:rsidRPr="007F3CF9">
                      <w:rPr>
                        <w:rStyle w:val="HeaderChar"/>
                        <w:rFonts w:asciiTheme="minorHAnsi" w:hAnsiTheme="minorHAnsi" w:cstheme="minorHAnsi"/>
                      </w:rPr>
                      <w:t>Bereavement Leave Policy</w:t>
                    </w:r>
                  </w:p>
                  <w:p w14:paraId="2827436E" w14:textId="48B6137C" w:rsidR="000B5481" w:rsidRPr="002841D8" w:rsidRDefault="000B5481" w:rsidP="000B5481">
                    <w:pPr>
                      <w:pStyle w:val="HeaderDocTitleBlue"/>
                      <w:rPr>
                        <w:rFonts w:asciiTheme="minorHAnsi" w:hAnsiTheme="minorHAnsi" w:cstheme="minorHAnsi"/>
                        <w:b/>
                        <w:position w:val="-6"/>
                      </w:rPr>
                    </w:pPr>
                  </w:p>
                </w:txbxContent>
              </v:textbox>
            </v:shape>
          </w:pict>
        </mc:Fallback>
      </mc:AlternateContent>
    </w:r>
    <w:r w:rsidRPr="00713B52">
      <w:rPr>
        <w:noProof/>
      </w:rPr>
      <w:drawing>
        <wp:inline distT="0" distB="0" distL="0" distR="0" wp14:anchorId="4197B284" wp14:editId="73A85A07">
          <wp:extent cx="6400813" cy="1007366"/>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Options06_7.0  Black l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1007366"/>
                  </a:xfrm>
                  <a:prstGeom prst="rect">
                    <a:avLst/>
                  </a:prstGeom>
                </pic:spPr>
              </pic:pic>
            </a:graphicData>
          </a:graphic>
        </wp:inline>
      </w:drawing>
    </w:r>
  </w:p>
  <w:p w14:paraId="22ABEB69" w14:textId="77777777" w:rsidR="000B5481" w:rsidRDefault="000B5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45F9" w14:textId="77777777" w:rsidR="00786CE2" w:rsidRDefault="00786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F65"/>
    <w:multiLevelType w:val="hybridMultilevel"/>
    <w:tmpl w:val="C3ECB00C"/>
    <w:lvl w:ilvl="0" w:tplc="3E745C72">
      <w:start w:val="1"/>
      <w:numFmt w:val="bullet"/>
      <w:lvlText w:val=""/>
      <w:lvlJc w:val="left"/>
      <w:pPr>
        <w:ind w:left="1440" w:hanging="360"/>
      </w:pPr>
      <w:rPr>
        <w:rFonts w:ascii="Symbol" w:hAnsi="Symbol" w:hint="default"/>
        <w:b/>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E1628C"/>
    <w:multiLevelType w:val="hybridMultilevel"/>
    <w:tmpl w:val="B814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A7D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7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29729425">
    <w:abstractNumId w:val="2"/>
  </w:num>
  <w:num w:numId="2" w16cid:durableId="13461730">
    <w:abstractNumId w:val="1"/>
  </w:num>
  <w:num w:numId="3" w16cid:durableId="39593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81"/>
    <w:rsid w:val="000273BF"/>
    <w:rsid w:val="000A2148"/>
    <w:rsid w:val="000A55A7"/>
    <w:rsid w:val="000B5481"/>
    <w:rsid w:val="000E2801"/>
    <w:rsid w:val="000F71F6"/>
    <w:rsid w:val="00111291"/>
    <w:rsid w:val="001C35F1"/>
    <w:rsid w:val="001D1224"/>
    <w:rsid w:val="001D5E8C"/>
    <w:rsid w:val="001F09C9"/>
    <w:rsid w:val="00227E53"/>
    <w:rsid w:val="00240CAF"/>
    <w:rsid w:val="00250DBB"/>
    <w:rsid w:val="00270713"/>
    <w:rsid w:val="002841D8"/>
    <w:rsid w:val="002E0983"/>
    <w:rsid w:val="0030436E"/>
    <w:rsid w:val="0030516B"/>
    <w:rsid w:val="00320502"/>
    <w:rsid w:val="00334F2B"/>
    <w:rsid w:val="00336ADB"/>
    <w:rsid w:val="003D2F05"/>
    <w:rsid w:val="003D3038"/>
    <w:rsid w:val="00435B35"/>
    <w:rsid w:val="00443DC0"/>
    <w:rsid w:val="004616EA"/>
    <w:rsid w:val="00472169"/>
    <w:rsid w:val="005A70E0"/>
    <w:rsid w:val="005F343C"/>
    <w:rsid w:val="00680521"/>
    <w:rsid w:val="0068125B"/>
    <w:rsid w:val="00684B49"/>
    <w:rsid w:val="00771308"/>
    <w:rsid w:val="00786CE2"/>
    <w:rsid w:val="0079588C"/>
    <w:rsid w:val="00796698"/>
    <w:rsid w:val="007B2A60"/>
    <w:rsid w:val="007D2444"/>
    <w:rsid w:val="00825374"/>
    <w:rsid w:val="00882772"/>
    <w:rsid w:val="008E5946"/>
    <w:rsid w:val="009154CB"/>
    <w:rsid w:val="00944A28"/>
    <w:rsid w:val="00985C91"/>
    <w:rsid w:val="009913DF"/>
    <w:rsid w:val="00992094"/>
    <w:rsid w:val="009940CC"/>
    <w:rsid w:val="009A64D4"/>
    <w:rsid w:val="009D3C57"/>
    <w:rsid w:val="00A40848"/>
    <w:rsid w:val="00A92769"/>
    <w:rsid w:val="00AA1C8B"/>
    <w:rsid w:val="00AC75AF"/>
    <w:rsid w:val="00B548E0"/>
    <w:rsid w:val="00BA34F6"/>
    <w:rsid w:val="00BC1736"/>
    <w:rsid w:val="00BD70C3"/>
    <w:rsid w:val="00C519C1"/>
    <w:rsid w:val="00C90225"/>
    <w:rsid w:val="00D11F73"/>
    <w:rsid w:val="00D40582"/>
    <w:rsid w:val="00D46DB4"/>
    <w:rsid w:val="00D539B4"/>
    <w:rsid w:val="00E1386C"/>
    <w:rsid w:val="00E314AA"/>
    <w:rsid w:val="00E63900"/>
    <w:rsid w:val="00E64D68"/>
    <w:rsid w:val="00E81398"/>
    <w:rsid w:val="00E92C39"/>
    <w:rsid w:val="00EA4D53"/>
    <w:rsid w:val="00ED3DB9"/>
    <w:rsid w:val="00F076A0"/>
    <w:rsid w:val="00F4414F"/>
    <w:rsid w:val="00F81D52"/>
    <w:rsid w:val="00F91FCB"/>
    <w:rsid w:val="00FB4F02"/>
    <w:rsid w:val="00FD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6D268"/>
  <w15:chartTrackingRefBased/>
  <w15:docId w15:val="{189E0F04-0EC3-4AA1-9DF3-02C83DFA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81"/>
    <w:pPr>
      <w:spacing w:after="200" w:line="240" w:lineRule="auto"/>
    </w:pPr>
    <w:rPr>
      <w:rFonts w:ascii="Avenir Book" w:hAnsi="Avenir Book"/>
      <w:color w:val="000000" w:themeColor="text1"/>
    </w:rPr>
  </w:style>
  <w:style w:type="paragraph" w:styleId="Heading1">
    <w:name w:val="heading 1"/>
    <w:basedOn w:val="Normal"/>
    <w:next w:val="Normal"/>
    <w:link w:val="Heading1Char"/>
    <w:uiPriority w:val="9"/>
    <w:qFormat/>
    <w:rsid w:val="000B5481"/>
    <w:pPr>
      <w:keepNext/>
      <w:keepLines/>
      <w:numPr>
        <w:numId w:val="1"/>
      </w:numPr>
      <w:spacing w:before="240" w:after="0"/>
      <w:outlineLvl w:val="0"/>
    </w:pPr>
    <w:rPr>
      <w:rFonts w:eastAsiaTheme="majorEastAsia" w:cstheme="majorBidi"/>
      <w:b/>
      <w:color w:val="1C355E"/>
      <w:sz w:val="32"/>
      <w:szCs w:val="32"/>
    </w:rPr>
  </w:style>
  <w:style w:type="paragraph" w:styleId="Heading2">
    <w:name w:val="heading 2"/>
    <w:basedOn w:val="Normal"/>
    <w:next w:val="Normal"/>
    <w:link w:val="Heading2Char"/>
    <w:uiPriority w:val="9"/>
    <w:unhideWhenUsed/>
    <w:qFormat/>
    <w:rsid w:val="000B5481"/>
    <w:pPr>
      <w:keepNext/>
      <w:keepLines/>
      <w:numPr>
        <w:ilvl w:val="1"/>
        <w:numId w:val="1"/>
      </w:numPr>
      <w:spacing w:before="40" w:after="0"/>
      <w:ind w:left="576"/>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5481"/>
    <w:pPr>
      <w:keepNext/>
      <w:keepLines/>
      <w:numPr>
        <w:ilvl w:val="2"/>
        <w:numId w:val="1"/>
      </w:numPr>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5481"/>
    <w:pPr>
      <w:keepNext/>
      <w:keepLines/>
      <w:numPr>
        <w:ilvl w:val="3"/>
        <w:numId w:val="1"/>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5481"/>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548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B54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B54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54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81"/>
    <w:rPr>
      <w:rFonts w:ascii="Avenir Book" w:eastAsiaTheme="majorEastAsia" w:hAnsi="Avenir Book" w:cstheme="majorBidi"/>
      <w:b/>
      <w:color w:val="1C355E"/>
      <w:sz w:val="32"/>
      <w:szCs w:val="32"/>
    </w:rPr>
  </w:style>
  <w:style w:type="character" w:customStyle="1" w:styleId="Heading2Char">
    <w:name w:val="Heading 2 Char"/>
    <w:basedOn w:val="DefaultParagraphFont"/>
    <w:link w:val="Heading2"/>
    <w:uiPriority w:val="9"/>
    <w:rsid w:val="000B5481"/>
    <w:rPr>
      <w:rFonts w:ascii="Avenir Book" w:eastAsiaTheme="majorEastAsia" w:hAnsi="Avenir Book" w:cstheme="majorBidi"/>
      <w:color w:val="2F5496" w:themeColor="accent1" w:themeShade="BF"/>
      <w:sz w:val="26"/>
      <w:szCs w:val="26"/>
    </w:rPr>
  </w:style>
  <w:style w:type="character" w:customStyle="1" w:styleId="Heading3Char">
    <w:name w:val="Heading 3 Char"/>
    <w:basedOn w:val="DefaultParagraphFont"/>
    <w:link w:val="Heading3"/>
    <w:uiPriority w:val="9"/>
    <w:rsid w:val="000B5481"/>
    <w:rPr>
      <w:rFonts w:ascii="Avenir Book" w:eastAsiaTheme="majorEastAsia" w:hAnsi="Avenir Book" w:cstheme="majorBidi"/>
      <w:color w:val="1F3763" w:themeColor="accent1" w:themeShade="7F"/>
      <w:sz w:val="24"/>
      <w:szCs w:val="24"/>
    </w:rPr>
  </w:style>
  <w:style w:type="character" w:customStyle="1" w:styleId="Heading4Char">
    <w:name w:val="Heading 4 Char"/>
    <w:basedOn w:val="DefaultParagraphFont"/>
    <w:link w:val="Heading4"/>
    <w:uiPriority w:val="9"/>
    <w:rsid w:val="000B5481"/>
    <w:rPr>
      <w:rFonts w:ascii="Avenir Book" w:eastAsiaTheme="majorEastAsia" w:hAnsi="Avenir Book" w:cstheme="majorBidi"/>
      <w:i/>
      <w:iCs/>
      <w:color w:val="2F5496" w:themeColor="accent1" w:themeShade="BF"/>
    </w:rPr>
  </w:style>
  <w:style w:type="character" w:customStyle="1" w:styleId="Heading5Char">
    <w:name w:val="Heading 5 Char"/>
    <w:basedOn w:val="DefaultParagraphFont"/>
    <w:link w:val="Heading5"/>
    <w:uiPriority w:val="9"/>
    <w:semiHidden/>
    <w:rsid w:val="000B5481"/>
    <w:rPr>
      <w:rFonts w:ascii="Avenir Book" w:eastAsiaTheme="majorEastAsia" w:hAnsi="Avenir Book" w:cstheme="majorBidi"/>
      <w:color w:val="2F5496" w:themeColor="accent1" w:themeShade="BF"/>
    </w:rPr>
  </w:style>
  <w:style w:type="character" w:customStyle="1" w:styleId="Heading6Char">
    <w:name w:val="Heading 6 Char"/>
    <w:basedOn w:val="DefaultParagraphFont"/>
    <w:link w:val="Heading6"/>
    <w:uiPriority w:val="9"/>
    <w:semiHidden/>
    <w:rsid w:val="000B548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B548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B54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548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qFormat/>
    <w:rsid w:val="000B5481"/>
    <w:pPr>
      <w:ind w:left="720"/>
    </w:pPr>
  </w:style>
  <w:style w:type="table" w:styleId="TableGrid">
    <w:name w:val="Table Grid"/>
    <w:basedOn w:val="TableNormal"/>
    <w:uiPriority w:val="39"/>
    <w:rsid w:val="000B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5481"/>
    <w:rPr>
      <w:rFonts w:ascii="Avenir Book" w:hAnsi="Avenir Book"/>
      <w:b/>
      <w:bCs/>
      <w:color w:val="000000" w:themeColor="text1"/>
      <w:sz w:val="24"/>
    </w:rPr>
  </w:style>
  <w:style w:type="character" w:styleId="Hyperlink">
    <w:name w:val="Hyperlink"/>
    <w:basedOn w:val="DefaultParagraphFont"/>
    <w:uiPriority w:val="99"/>
    <w:unhideWhenUsed/>
    <w:qFormat/>
    <w:rsid w:val="000B5481"/>
    <w:rPr>
      <w:rFonts w:ascii="Avenir Book" w:hAnsi="Avenir Book"/>
      <w:b/>
      <w:color w:val="005CB9"/>
      <w:sz w:val="18"/>
      <w:u w:val="single"/>
    </w:rPr>
  </w:style>
  <w:style w:type="paragraph" w:customStyle="1" w:styleId="FieldLabels">
    <w:name w:val="Field Labels"/>
    <w:basedOn w:val="Normal"/>
    <w:link w:val="FieldLabelsChar"/>
    <w:qFormat/>
    <w:rsid w:val="000B5481"/>
    <w:pPr>
      <w:spacing w:after="0"/>
    </w:pPr>
    <w:rPr>
      <w:rFonts w:cstheme="minorHAnsi"/>
      <w:b/>
      <w:caps/>
      <w:color w:val="FFFFFF" w:themeColor="background1"/>
      <w:spacing w:val="26"/>
      <w:position w:val="2"/>
      <w:sz w:val="18"/>
      <w:szCs w:val="20"/>
    </w:rPr>
  </w:style>
  <w:style w:type="character" w:customStyle="1" w:styleId="FieldLabelsChar">
    <w:name w:val="Field Labels Char"/>
    <w:basedOn w:val="DefaultParagraphFont"/>
    <w:link w:val="FieldLabels"/>
    <w:rsid w:val="000B5481"/>
    <w:rPr>
      <w:rFonts w:ascii="Avenir Book" w:hAnsi="Avenir Book" w:cstheme="minorHAnsi"/>
      <w:b/>
      <w:caps/>
      <w:color w:val="FFFFFF" w:themeColor="background1"/>
      <w:spacing w:val="26"/>
      <w:position w:val="2"/>
      <w:sz w:val="18"/>
      <w:szCs w:val="20"/>
    </w:rPr>
  </w:style>
  <w:style w:type="paragraph" w:styleId="TOCHeading">
    <w:name w:val="TOC Heading"/>
    <w:basedOn w:val="Heading1"/>
    <w:next w:val="Normal"/>
    <w:uiPriority w:val="39"/>
    <w:unhideWhenUsed/>
    <w:qFormat/>
    <w:rsid w:val="000B5481"/>
    <w:pPr>
      <w:numPr>
        <w:numId w:val="0"/>
      </w:numPr>
      <w:spacing w:line="259" w:lineRule="auto"/>
      <w:outlineLvl w:val="9"/>
    </w:pPr>
    <w:rPr>
      <w:rFonts w:ascii="Avenir Next Medium" w:hAnsi="Avenir Next Medium"/>
      <w:b w:val="0"/>
      <w:color w:val="2F5496" w:themeColor="accent1" w:themeShade="BF"/>
    </w:rPr>
  </w:style>
  <w:style w:type="paragraph" w:styleId="TOC1">
    <w:name w:val="toc 1"/>
    <w:basedOn w:val="Normal"/>
    <w:next w:val="Normal"/>
    <w:autoRedefine/>
    <w:uiPriority w:val="39"/>
    <w:unhideWhenUsed/>
    <w:rsid w:val="00FD7620"/>
    <w:pPr>
      <w:tabs>
        <w:tab w:val="left" w:pos="440"/>
        <w:tab w:val="right" w:leader="dot" w:pos="10070"/>
      </w:tabs>
      <w:spacing w:after="100"/>
    </w:pPr>
  </w:style>
  <w:style w:type="paragraph" w:styleId="TOC2">
    <w:name w:val="toc 2"/>
    <w:basedOn w:val="Normal"/>
    <w:next w:val="Normal"/>
    <w:autoRedefine/>
    <w:uiPriority w:val="39"/>
    <w:unhideWhenUsed/>
    <w:rsid w:val="000B5481"/>
    <w:pPr>
      <w:spacing w:after="100"/>
      <w:ind w:left="220"/>
    </w:pPr>
  </w:style>
  <w:style w:type="paragraph" w:customStyle="1" w:styleId="CoverPageDocTitle">
    <w:name w:val="Cover Page Doc Title"/>
    <w:basedOn w:val="Normal"/>
    <w:qFormat/>
    <w:rsid w:val="000B5481"/>
    <w:pPr>
      <w:spacing w:after="0"/>
      <w:jc w:val="center"/>
    </w:pPr>
    <w:rPr>
      <w:b/>
      <w:color w:val="1C355E"/>
      <w:sz w:val="40"/>
      <w:szCs w:val="32"/>
    </w:rPr>
  </w:style>
  <w:style w:type="paragraph" w:styleId="Header">
    <w:name w:val="header"/>
    <w:basedOn w:val="Normal"/>
    <w:link w:val="HeaderChar"/>
    <w:unhideWhenUsed/>
    <w:rsid w:val="000B5481"/>
    <w:pPr>
      <w:tabs>
        <w:tab w:val="center" w:pos="4680"/>
        <w:tab w:val="right" w:pos="9360"/>
      </w:tabs>
      <w:spacing w:after="0"/>
    </w:pPr>
  </w:style>
  <w:style w:type="character" w:customStyle="1" w:styleId="HeaderChar">
    <w:name w:val="Header Char"/>
    <w:basedOn w:val="DefaultParagraphFont"/>
    <w:link w:val="Header"/>
    <w:rsid w:val="000B5481"/>
    <w:rPr>
      <w:rFonts w:ascii="Avenir Book" w:hAnsi="Avenir Book"/>
      <w:color w:val="000000" w:themeColor="text1"/>
    </w:rPr>
  </w:style>
  <w:style w:type="paragraph" w:styleId="Footer">
    <w:name w:val="footer"/>
    <w:basedOn w:val="Normal"/>
    <w:link w:val="FooterChar"/>
    <w:uiPriority w:val="99"/>
    <w:unhideWhenUsed/>
    <w:qFormat/>
    <w:rsid w:val="000B5481"/>
    <w:pPr>
      <w:tabs>
        <w:tab w:val="center" w:pos="4680"/>
        <w:tab w:val="right" w:pos="9360"/>
      </w:tabs>
      <w:spacing w:after="0"/>
    </w:pPr>
  </w:style>
  <w:style w:type="character" w:customStyle="1" w:styleId="FooterChar">
    <w:name w:val="Footer Char"/>
    <w:basedOn w:val="DefaultParagraphFont"/>
    <w:link w:val="Footer"/>
    <w:uiPriority w:val="99"/>
    <w:rsid w:val="000B5481"/>
    <w:rPr>
      <w:rFonts w:ascii="Avenir Book" w:hAnsi="Avenir Book"/>
      <w:color w:val="000000" w:themeColor="text1"/>
    </w:rPr>
  </w:style>
  <w:style w:type="paragraph" w:customStyle="1" w:styleId="HeaderDocTitleBlue">
    <w:name w:val="Header DocTitle_Blue"/>
    <w:basedOn w:val="Normal"/>
    <w:qFormat/>
    <w:rsid w:val="000B5481"/>
    <w:pPr>
      <w:jc w:val="right"/>
    </w:pPr>
    <w:rPr>
      <w:rFonts w:ascii="Avenir Next Condensed Medium" w:hAnsi="Avenir Next Condensed Medium"/>
      <w:color w:val="1C355E"/>
      <w:sz w:val="30"/>
      <w:szCs w:val="30"/>
    </w:rPr>
  </w:style>
  <w:style w:type="character" w:styleId="PageNumber">
    <w:name w:val="page number"/>
    <w:qFormat/>
    <w:rsid w:val="007D2444"/>
    <w:rPr>
      <w:rFonts w:ascii="Avenir Book" w:hAnsi="Avenir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2FC7AE3C74FC3AA3E450CBA197105"/>
        <w:category>
          <w:name w:val="General"/>
          <w:gallery w:val="placeholder"/>
        </w:category>
        <w:types>
          <w:type w:val="bbPlcHdr"/>
        </w:types>
        <w:behaviors>
          <w:behavior w:val="content"/>
        </w:behaviors>
        <w:guid w:val="{C674E02F-586D-4A13-BE19-3AC9D50E31B7}"/>
      </w:docPartPr>
      <w:docPartBody>
        <w:p w:rsidR="008B12FC" w:rsidRDefault="006C78DF" w:rsidP="006C78DF">
          <w:pPr>
            <w:pStyle w:val="96D2FC7AE3C74FC3AA3E450CBA197105"/>
          </w:pPr>
          <w:r w:rsidRPr="008669D8">
            <w:rPr>
              <w:rStyle w:val="UserAction"/>
            </w:rPr>
            <w:t>Click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Next Medium">
    <w:altName w:val="Calibri"/>
    <w:charset w:val="00"/>
    <w:family w:val="swiss"/>
    <w:pitch w:val="variable"/>
    <w:sig w:usb0="800000AF" w:usb1="5000204A" w:usb2="00000000" w:usb3="00000000" w:csb0="0000009B" w:csb1="00000000"/>
  </w:font>
  <w:font w:name="Avenir Next Condensed Medium">
    <w:altName w:val="Calibri"/>
    <w:charset w:val="00"/>
    <w:family w:val="swiss"/>
    <w:pitch w:val="variable"/>
    <w:sig w:usb0="8000002F" w:usb1="5000204A" w:usb2="00000000" w:usb3="00000000" w:csb0="0000009B" w:csb1="00000000"/>
  </w:font>
  <w:font w:name="Franklin Gothic Medium Cond">
    <w:panose1 w:val="020B06060304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DF"/>
    <w:rsid w:val="006C78DF"/>
    <w:rsid w:val="008B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Action">
    <w:name w:val="User Action"/>
    <w:basedOn w:val="DefaultParagraphFont"/>
    <w:uiPriority w:val="1"/>
    <w:qFormat/>
    <w:rsid w:val="006C78DF"/>
    <w:rPr>
      <w:rFonts w:ascii="Franklin Gothic Medium Cond" w:hAnsi="Franklin Gothic Medium Cond"/>
      <w:b w:val="0"/>
      <w:color w:val="004BB0"/>
      <w:sz w:val="22"/>
      <w:bdr w:val="none" w:sz="0" w:space="0" w:color="auto"/>
      <w:shd w:val="clear" w:color="auto" w:fill="auto"/>
    </w:rPr>
  </w:style>
  <w:style w:type="paragraph" w:customStyle="1" w:styleId="96D2FC7AE3C74FC3AA3E450CBA197105">
    <w:name w:val="96D2FC7AE3C74FC3AA3E450CBA197105"/>
    <w:rsid w:val="006C7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835</Words>
  <Characters>2850</Characters>
  <Application>Microsoft Office Word</Application>
  <DocSecurity>0</DocSecurity>
  <Lines>712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Brokish</dc:creator>
  <cp:keywords/>
  <dc:description/>
  <cp:lastModifiedBy>Diana Brokish</cp:lastModifiedBy>
  <cp:revision>2</cp:revision>
  <dcterms:created xsi:type="dcterms:W3CDTF">2023-02-07T01:12:00Z</dcterms:created>
  <dcterms:modified xsi:type="dcterms:W3CDTF">2023-02-07T01:12:00Z</dcterms:modified>
</cp:coreProperties>
</file>